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2390" w:rsidRPr="00386090" w:rsidRDefault="00C02390" w:rsidP="00C02390">
      <w:pPr>
        <w:pStyle w:val="7"/>
        <w:rPr>
          <w:sz w:val="36"/>
          <w:szCs w:val="36"/>
        </w:rPr>
      </w:pPr>
      <w:r w:rsidRPr="00386090">
        <w:rPr>
          <w:sz w:val="36"/>
          <w:szCs w:val="36"/>
        </w:rPr>
        <w:t>Г</w:t>
      </w:r>
      <w:r>
        <w:rPr>
          <w:sz w:val="36"/>
          <w:szCs w:val="36"/>
        </w:rPr>
        <w:t>лава</w:t>
      </w:r>
      <w:r w:rsidRPr="00386090">
        <w:rPr>
          <w:sz w:val="36"/>
          <w:szCs w:val="36"/>
        </w:rPr>
        <w:t xml:space="preserve"> 11</w:t>
      </w:r>
    </w:p>
    <w:p w:rsidR="00C02390" w:rsidRDefault="00C02390" w:rsidP="00C02390">
      <w:pPr>
        <w:pStyle w:val="7"/>
        <w:rPr>
          <w:sz w:val="32"/>
        </w:rPr>
      </w:pPr>
    </w:p>
    <w:p w:rsidR="00C02390" w:rsidRDefault="00C02390" w:rsidP="00C02390">
      <w:pPr>
        <w:pStyle w:val="7"/>
        <w:rPr>
          <w:sz w:val="32"/>
        </w:rPr>
      </w:pPr>
      <w:r>
        <w:rPr>
          <w:sz w:val="32"/>
        </w:rPr>
        <w:t>Инструмент для обработки отверстий</w:t>
      </w:r>
    </w:p>
    <w:p w:rsidR="00C02390" w:rsidRDefault="00C02390" w:rsidP="00C02390">
      <w:pPr>
        <w:ind w:firstLine="720"/>
        <w:rPr>
          <w:b/>
          <w:sz w:val="28"/>
        </w:rPr>
      </w:pPr>
    </w:p>
    <w:p w:rsidR="00C02390" w:rsidRDefault="00C02390" w:rsidP="00C02390">
      <w:pPr>
        <w:ind w:firstLine="720"/>
        <w:jc w:val="both"/>
        <w:rPr>
          <w:sz w:val="28"/>
        </w:rPr>
      </w:pPr>
      <w:r>
        <w:rPr>
          <w:sz w:val="28"/>
        </w:rPr>
        <w:t>В этой главе рассматривается обработка отверстий сверлами, зенкерами и развертками, то есть сверление, зенкерование и развертывание. Эти виды обработки отверстий применяются в зависимости от требуемой точности размера отверстия и качества обработанной поверхности. Во всех случаях главным движением резания является вращательное движение инструмента или заготовки, а движением подачи – поступательное перемещение вдоль оси инструмента, поэтому группу инструментов, в которую входят сверла, зенкеры и развертки называют группой осевых инструментов.</w:t>
      </w:r>
    </w:p>
    <w:p w:rsidR="00C02390" w:rsidRDefault="00C02390" w:rsidP="00C02390">
      <w:pPr>
        <w:ind w:firstLine="720"/>
        <w:jc w:val="both"/>
        <w:rPr>
          <w:sz w:val="28"/>
        </w:rPr>
      </w:pPr>
      <w:r>
        <w:rPr>
          <w:sz w:val="28"/>
        </w:rPr>
        <w:t>Сверлами обычно обрабатываются отверстия в сплошном материале, когда требуется получить отверстия невысокой точности. Более точные отверстия после сверления обрабатываются зенкерами и развертками. В этом случае точность отверстий обеспечивается лучшим центрированием инструмента (благодаря наличию большего числа режущих лезвий), повышенной жесткостью инструмента и более легкими условиями работы каждого лезвия. Сопоставление условий работы инструментов и качества обработки при сверлении, зенкеровании и развертывании представлено в табл.13.</w:t>
      </w:r>
    </w:p>
    <w:p w:rsidR="00C02390" w:rsidRDefault="00C02390" w:rsidP="00C02390">
      <w:pPr>
        <w:ind w:firstLine="720"/>
        <w:jc w:val="both"/>
        <w:rPr>
          <w:sz w:val="28"/>
        </w:rPr>
      </w:pPr>
    </w:p>
    <w:p w:rsidR="00C02390" w:rsidRDefault="00C02390" w:rsidP="00C02390">
      <w:pPr>
        <w:jc w:val="right"/>
        <w:rPr>
          <w:sz w:val="28"/>
        </w:rPr>
      </w:pPr>
      <w:r>
        <w:rPr>
          <w:sz w:val="28"/>
        </w:rPr>
        <w:t xml:space="preserve">   Таблица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1417"/>
        <w:gridCol w:w="1134"/>
        <w:gridCol w:w="1276"/>
        <w:gridCol w:w="1559"/>
        <w:gridCol w:w="1560"/>
      </w:tblGrid>
      <w:tr w:rsidR="00C02390" w:rsidTr="009D487B">
        <w:trPr>
          <w:cantSplit/>
          <w:trHeight w:val="140"/>
          <w:jc w:val="center"/>
        </w:trPr>
        <w:tc>
          <w:tcPr>
            <w:tcW w:w="2093" w:type="dxa"/>
            <w:vMerge w:val="restart"/>
          </w:tcPr>
          <w:p w:rsidR="00C02390" w:rsidRDefault="00C02390" w:rsidP="009D487B">
            <w:pPr>
              <w:rPr>
                <w:sz w:val="28"/>
              </w:rPr>
            </w:pPr>
            <w:r>
              <w:rPr>
                <w:sz w:val="28"/>
              </w:rPr>
              <w:t>Вид обработки</w:t>
            </w:r>
          </w:p>
        </w:tc>
        <w:tc>
          <w:tcPr>
            <w:tcW w:w="3827" w:type="dxa"/>
            <w:gridSpan w:val="3"/>
          </w:tcPr>
          <w:p w:rsidR="00C02390" w:rsidRDefault="00C02390" w:rsidP="009D487B">
            <w:pPr>
              <w:rPr>
                <w:sz w:val="28"/>
              </w:rPr>
            </w:pPr>
            <w:r>
              <w:rPr>
                <w:sz w:val="28"/>
              </w:rPr>
              <w:t>Условия работы инструмента</w:t>
            </w:r>
          </w:p>
        </w:tc>
        <w:tc>
          <w:tcPr>
            <w:tcW w:w="1559" w:type="dxa"/>
            <w:vMerge w:val="restart"/>
          </w:tcPr>
          <w:p w:rsidR="00C02390" w:rsidRDefault="00C02390" w:rsidP="009D487B">
            <w:pPr>
              <w:rPr>
                <w:sz w:val="28"/>
              </w:rPr>
            </w:pPr>
            <w:proofErr w:type="spellStart"/>
            <w:proofErr w:type="gramStart"/>
            <w:r>
              <w:rPr>
                <w:sz w:val="28"/>
              </w:rPr>
              <w:t>Шерохо-ватость</w:t>
            </w:r>
            <w:proofErr w:type="spellEnd"/>
            <w:proofErr w:type="gramEnd"/>
            <w:r>
              <w:rPr>
                <w:sz w:val="28"/>
              </w:rPr>
              <w:t xml:space="preserve"> </w:t>
            </w:r>
            <m:oMath>
              <m:r>
                <w:rPr>
                  <w:rFonts w:ascii="Cambria Math" w:hAnsi="Cambria Math"/>
                  <w:sz w:val="28"/>
                  <w:lang w:val="en-US"/>
                </w:rPr>
                <m:t>R</m:t>
              </m:r>
            </m:oMath>
            <w:r>
              <w:rPr>
                <w:sz w:val="28"/>
                <w:lang w:val="en-US"/>
              </w:rPr>
              <w:t>a</w:t>
            </w:r>
          </w:p>
        </w:tc>
        <w:tc>
          <w:tcPr>
            <w:tcW w:w="1560" w:type="dxa"/>
            <w:vMerge w:val="restart"/>
          </w:tcPr>
          <w:p w:rsidR="00C02390" w:rsidRDefault="00C02390" w:rsidP="009D487B">
            <w:pPr>
              <w:rPr>
                <w:sz w:val="28"/>
              </w:rPr>
            </w:pPr>
            <w:r>
              <w:rPr>
                <w:sz w:val="28"/>
              </w:rPr>
              <w:t>Квалитет точности</w:t>
            </w:r>
          </w:p>
        </w:tc>
      </w:tr>
      <w:tr w:rsidR="00C02390" w:rsidTr="009D487B">
        <w:trPr>
          <w:cantSplit/>
          <w:trHeight w:val="180"/>
          <w:jc w:val="center"/>
        </w:trPr>
        <w:tc>
          <w:tcPr>
            <w:tcW w:w="2093" w:type="dxa"/>
            <w:vMerge/>
          </w:tcPr>
          <w:p w:rsidR="00C02390" w:rsidRDefault="00C02390" w:rsidP="009D487B">
            <w:pPr>
              <w:rPr>
                <w:sz w:val="28"/>
              </w:rPr>
            </w:pPr>
          </w:p>
        </w:tc>
        <w:tc>
          <w:tcPr>
            <w:tcW w:w="1417" w:type="dxa"/>
          </w:tcPr>
          <w:p w:rsidR="00C02390" w:rsidRDefault="00D2519F" w:rsidP="009D487B">
            <w:pPr>
              <w:jc w:val="center"/>
              <w:rPr>
                <w:sz w:val="28"/>
              </w:rPr>
            </w:pPr>
            <m:oMath>
              <m:r>
                <w:rPr>
                  <w:rFonts w:ascii="Cambria Math" w:hAnsi="Cambria Math"/>
                  <w:sz w:val="28"/>
                  <w:lang w:val="en-US"/>
                </w:rPr>
                <m:t>t</m:t>
              </m:r>
            </m:oMath>
            <w:r w:rsidR="00C02390">
              <w:rPr>
                <w:sz w:val="28"/>
              </w:rPr>
              <w:t>, мм</w:t>
            </w:r>
          </w:p>
        </w:tc>
        <w:tc>
          <w:tcPr>
            <w:tcW w:w="1134" w:type="dxa"/>
          </w:tcPr>
          <w:p w:rsidR="00C02390" w:rsidRDefault="00C02390" w:rsidP="009D487B">
            <w:pPr>
              <w:jc w:val="center"/>
              <w:rPr>
                <w:sz w:val="28"/>
              </w:rPr>
            </w:pPr>
            <m:oMath>
              <m:r>
                <w:rPr>
                  <w:rFonts w:ascii="Cambria Math"/>
                  <w:i/>
                  <w:sz w:val="28"/>
                </w:rPr>
                <w:sym w:font="Symbol" w:char="F06A"/>
              </m:r>
            </m:oMath>
            <w:r w:rsidR="00D2519F">
              <w:rPr>
                <w:sz w:val="28"/>
                <w:lang w:val="en-US"/>
              </w:rPr>
              <w:t xml:space="preserve"> </w:t>
            </w:r>
            <w:r>
              <w:rPr>
                <w:sz w:val="28"/>
              </w:rPr>
              <w:sym w:font="Symbol" w:char="F0B0"/>
            </w:r>
          </w:p>
        </w:tc>
        <w:tc>
          <w:tcPr>
            <w:tcW w:w="1276" w:type="dxa"/>
          </w:tcPr>
          <w:p w:rsidR="00C02390" w:rsidRPr="00D2519F" w:rsidRDefault="00D2519F" w:rsidP="009D487B">
            <w:pPr>
              <w:jc w:val="center"/>
              <w:rPr>
                <w:sz w:val="28"/>
              </w:rPr>
            </w:pPr>
            <m:oMathPara>
              <m:oMath>
                <m:r>
                  <w:rPr>
                    <w:rFonts w:ascii="Cambria Math" w:hAnsi="Cambria Math"/>
                    <w:sz w:val="28"/>
                    <w:lang w:val="en-US"/>
                  </w:rPr>
                  <m:t>Z</m:t>
                </m:r>
              </m:oMath>
            </m:oMathPara>
          </w:p>
        </w:tc>
        <w:tc>
          <w:tcPr>
            <w:tcW w:w="1559" w:type="dxa"/>
            <w:vMerge/>
          </w:tcPr>
          <w:p w:rsidR="00C02390" w:rsidRDefault="00C02390" w:rsidP="009D487B">
            <w:pPr>
              <w:rPr>
                <w:sz w:val="28"/>
              </w:rPr>
            </w:pPr>
          </w:p>
        </w:tc>
        <w:tc>
          <w:tcPr>
            <w:tcW w:w="1560" w:type="dxa"/>
            <w:vMerge/>
          </w:tcPr>
          <w:p w:rsidR="00C02390" w:rsidRDefault="00C02390" w:rsidP="009D487B">
            <w:pPr>
              <w:rPr>
                <w:sz w:val="28"/>
              </w:rPr>
            </w:pPr>
          </w:p>
        </w:tc>
      </w:tr>
      <w:tr w:rsidR="00C02390" w:rsidTr="009D487B">
        <w:trPr>
          <w:jc w:val="center"/>
        </w:trPr>
        <w:tc>
          <w:tcPr>
            <w:tcW w:w="2093" w:type="dxa"/>
          </w:tcPr>
          <w:p w:rsidR="00C02390" w:rsidRDefault="00C02390" w:rsidP="009D487B">
            <w:pPr>
              <w:rPr>
                <w:sz w:val="28"/>
              </w:rPr>
            </w:pPr>
            <w:r>
              <w:rPr>
                <w:sz w:val="28"/>
              </w:rPr>
              <w:t>Сверление</w:t>
            </w:r>
          </w:p>
        </w:tc>
        <w:tc>
          <w:tcPr>
            <w:tcW w:w="1417" w:type="dxa"/>
          </w:tcPr>
          <w:p w:rsidR="00C02390" w:rsidRDefault="009802BE" w:rsidP="009D487B">
            <w:pPr>
              <w:jc w:val="center"/>
              <w:rPr>
                <w:sz w:val="28"/>
              </w:rPr>
            </w:pPr>
            <m:oMath>
              <m:r>
                <w:rPr>
                  <w:rFonts w:ascii="Cambria Math" w:hAnsi="Cambria Math"/>
                  <w:sz w:val="28"/>
                  <w:lang w:val="en-US"/>
                </w:rPr>
                <m:t>D</m:t>
              </m:r>
            </m:oMath>
            <w:r w:rsidR="00C02390">
              <w:rPr>
                <w:sz w:val="28"/>
              </w:rPr>
              <w:t>/2</w:t>
            </w:r>
          </w:p>
        </w:tc>
        <w:tc>
          <w:tcPr>
            <w:tcW w:w="1134" w:type="dxa"/>
          </w:tcPr>
          <w:p w:rsidR="00C02390" w:rsidRDefault="00C02390" w:rsidP="009D487B">
            <w:pPr>
              <w:jc w:val="center"/>
              <w:rPr>
                <w:sz w:val="28"/>
              </w:rPr>
            </w:pPr>
            <w:r>
              <w:rPr>
                <w:sz w:val="28"/>
              </w:rPr>
              <w:t>60</w:t>
            </w:r>
          </w:p>
        </w:tc>
        <w:tc>
          <w:tcPr>
            <w:tcW w:w="1276" w:type="dxa"/>
          </w:tcPr>
          <w:p w:rsidR="00C02390" w:rsidRDefault="00C02390" w:rsidP="009D487B">
            <w:pPr>
              <w:jc w:val="center"/>
              <w:rPr>
                <w:sz w:val="28"/>
              </w:rPr>
            </w:pPr>
            <w:r>
              <w:rPr>
                <w:sz w:val="28"/>
              </w:rPr>
              <w:t>2</w:t>
            </w:r>
          </w:p>
        </w:tc>
        <w:tc>
          <w:tcPr>
            <w:tcW w:w="1559" w:type="dxa"/>
          </w:tcPr>
          <w:p w:rsidR="00C02390" w:rsidRDefault="00C02390" w:rsidP="009D487B">
            <w:pPr>
              <w:jc w:val="center"/>
              <w:rPr>
                <w:sz w:val="28"/>
              </w:rPr>
            </w:pPr>
            <w:r>
              <w:rPr>
                <w:sz w:val="28"/>
              </w:rPr>
              <w:t>25 – 0,8</w:t>
            </w:r>
          </w:p>
        </w:tc>
        <w:tc>
          <w:tcPr>
            <w:tcW w:w="1560" w:type="dxa"/>
          </w:tcPr>
          <w:p w:rsidR="00C02390" w:rsidRDefault="00C02390" w:rsidP="009D487B">
            <w:pPr>
              <w:jc w:val="center"/>
              <w:rPr>
                <w:sz w:val="28"/>
              </w:rPr>
            </w:pPr>
            <w:r>
              <w:rPr>
                <w:sz w:val="28"/>
              </w:rPr>
              <w:t>13 – 9</w:t>
            </w:r>
          </w:p>
        </w:tc>
      </w:tr>
      <w:tr w:rsidR="00C02390" w:rsidTr="009D487B">
        <w:trPr>
          <w:jc w:val="center"/>
        </w:trPr>
        <w:tc>
          <w:tcPr>
            <w:tcW w:w="2093" w:type="dxa"/>
          </w:tcPr>
          <w:p w:rsidR="00C02390" w:rsidRDefault="00C02390" w:rsidP="009D487B">
            <w:pPr>
              <w:rPr>
                <w:sz w:val="28"/>
              </w:rPr>
            </w:pPr>
            <w:r>
              <w:rPr>
                <w:sz w:val="28"/>
              </w:rPr>
              <w:t>Зенкерование</w:t>
            </w:r>
          </w:p>
        </w:tc>
        <w:tc>
          <w:tcPr>
            <w:tcW w:w="1417" w:type="dxa"/>
          </w:tcPr>
          <w:p w:rsidR="00C02390" w:rsidRDefault="00C02390" w:rsidP="009D487B">
            <w:pPr>
              <w:jc w:val="center"/>
              <w:rPr>
                <w:sz w:val="28"/>
              </w:rPr>
            </w:pPr>
            <w:r>
              <w:rPr>
                <w:sz w:val="28"/>
              </w:rPr>
              <w:t>0,5 – 4</w:t>
            </w:r>
          </w:p>
        </w:tc>
        <w:tc>
          <w:tcPr>
            <w:tcW w:w="1134" w:type="dxa"/>
          </w:tcPr>
          <w:p w:rsidR="00C02390" w:rsidRDefault="00C02390" w:rsidP="009D487B">
            <w:pPr>
              <w:jc w:val="center"/>
              <w:rPr>
                <w:sz w:val="28"/>
              </w:rPr>
            </w:pPr>
            <w:r>
              <w:rPr>
                <w:sz w:val="28"/>
              </w:rPr>
              <w:t>45 – 60</w:t>
            </w:r>
          </w:p>
        </w:tc>
        <w:tc>
          <w:tcPr>
            <w:tcW w:w="1276" w:type="dxa"/>
          </w:tcPr>
          <w:p w:rsidR="00C02390" w:rsidRDefault="00C02390" w:rsidP="009D487B">
            <w:pPr>
              <w:jc w:val="center"/>
              <w:rPr>
                <w:sz w:val="28"/>
              </w:rPr>
            </w:pPr>
            <w:r>
              <w:rPr>
                <w:sz w:val="28"/>
              </w:rPr>
              <w:t>3 – 6</w:t>
            </w:r>
          </w:p>
        </w:tc>
        <w:tc>
          <w:tcPr>
            <w:tcW w:w="1559" w:type="dxa"/>
          </w:tcPr>
          <w:p w:rsidR="00C02390" w:rsidRDefault="00C02390" w:rsidP="009D487B">
            <w:pPr>
              <w:jc w:val="center"/>
              <w:rPr>
                <w:sz w:val="28"/>
              </w:rPr>
            </w:pPr>
            <w:r>
              <w:rPr>
                <w:sz w:val="28"/>
              </w:rPr>
              <w:t>25 – 0,4</w:t>
            </w:r>
          </w:p>
        </w:tc>
        <w:tc>
          <w:tcPr>
            <w:tcW w:w="1560" w:type="dxa"/>
          </w:tcPr>
          <w:p w:rsidR="00C02390" w:rsidRDefault="00C02390" w:rsidP="009D487B">
            <w:pPr>
              <w:jc w:val="center"/>
              <w:rPr>
                <w:sz w:val="28"/>
              </w:rPr>
            </w:pPr>
            <w:r>
              <w:rPr>
                <w:sz w:val="28"/>
              </w:rPr>
              <w:t>13 – 8</w:t>
            </w:r>
          </w:p>
        </w:tc>
      </w:tr>
      <w:tr w:rsidR="00C02390" w:rsidTr="009D487B">
        <w:trPr>
          <w:jc w:val="center"/>
        </w:trPr>
        <w:tc>
          <w:tcPr>
            <w:tcW w:w="2093" w:type="dxa"/>
          </w:tcPr>
          <w:p w:rsidR="00C02390" w:rsidRDefault="00C02390" w:rsidP="009D487B">
            <w:pPr>
              <w:rPr>
                <w:sz w:val="28"/>
              </w:rPr>
            </w:pPr>
            <w:r>
              <w:rPr>
                <w:sz w:val="28"/>
              </w:rPr>
              <w:t>Развертывание</w:t>
            </w:r>
          </w:p>
        </w:tc>
        <w:tc>
          <w:tcPr>
            <w:tcW w:w="1417" w:type="dxa"/>
          </w:tcPr>
          <w:p w:rsidR="00C02390" w:rsidRDefault="00C02390" w:rsidP="009D487B">
            <w:pPr>
              <w:jc w:val="center"/>
              <w:rPr>
                <w:sz w:val="28"/>
              </w:rPr>
            </w:pPr>
            <w:r>
              <w:rPr>
                <w:sz w:val="28"/>
              </w:rPr>
              <w:t>0,05 –0,2</w:t>
            </w:r>
          </w:p>
        </w:tc>
        <w:tc>
          <w:tcPr>
            <w:tcW w:w="1134" w:type="dxa"/>
          </w:tcPr>
          <w:p w:rsidR="00C02390" w:rsidRDefault="00C02390" w:rsidP="009D487B">
            <w:pPr>
              <w:jc w:val="center"/>
              <w:rPr>
                <w:sz w:val="28"/>
              </w:rPr>
            </w:pPr>
            <w:r>
              <w:rPr>
                <w:sz w:val="28"/>
              </w:rPr>
              <w:t>5 – 15</w:t>
            </w:r>
          </w:p>
        </w:tc>
        <w:tc>
          <w:tcPr>
            <w:tcW w:w="1276" w:type="dxa"/>
          </w:tcPr>
          <w:p w:rsidR="00C02390" w:rsidRDefault="00C02390" w:rsidP="009D487B">
            <w:pPr>
              <w:jc w:val="center"/>
              <w:rPr>
                <w:sz w:val="28"/>
              </w:rPr>
            </w:pPr>
            <w:r>
              <w:rPr>
                <w:sz w:val="28"/>
              </w:rPr>
              <w:t>6 – 12</w:t>
            </w:r>
          </w:p>
        </w:tc>
        <w:tc>
          <w:tcPr>
            <w:tcW w:w="1559" w:type="dxa"/>
          </w:tcPr>
          <w:p w:rsidR="00C02390" w:rsidRDefault="00C02390" w:rsidP="009D487B">
            <w:pPr>
              <w:jc w:val="center"/>
              <w:rPr>
                <w:sz w:val="28"/>
              </w:rPr>
            </w:pPr>
            <w:r>
              <w:rPr>
                <w:sz w:val="28"/>
              </w:rPr>
              <w:t>3,2 – 0,1</w:t>
            </w:r>
          </w:p>
        </w:tc>
        <w:tc>
          <w:tcPr>
            <w:tcW w:w="1560" w:type="dxa"/>
          </w:tcPr>
          <w:p w:rsidR="00C02390" w:rsidRDefault="00C02390" w:rsidP="009D487B">
            <w:pPr>
              <w:jc w:val="center"/>
              <w:rPr>
                <w:sz w:val="28"/>
              </w:rPr>
            </w:pPr>
            <w:r>
              <w:rPr>
                <w:sz w:val="28"/>
              </w:rPr>
              <w:t>11 – 5</w:t>
            </w:r>
          </w:p>
        </w:tc>
      </w:tr>
    </w:tbl>
    <w:p w:rsidR="00C02390" w:rsidRDefault="00C02390" w:rsidP="00C02390">
      <w:pPr>
        <w:ind w:firstLine="720"/>
        <w:jc w:val="both"/>
        <w:rPr>
          <w:sz w:val="28"/>
        </w:rPr>
      </w:pPr>
    </w:p>
    <w:p w:rsidR="00C02390" w:rsidRDefault="00C02390" w:rsidP="00C02390">
      <w:pPr>
        <w:ind w:firstLine="720"/>
        <w:jc w:val="both"/>
        <w:rPr>
          <w:sz w:val="28"/>
        </w:rPr>
      </w:pPr>
      <w:r>
        <w:rPr>
          <w:sz w:val="28"/>
        </w:rPr>
        <w:t xml:space="preserve">При сверлении в сплошном материале глубина резания </w:t>
      </w:r>
      <w:proofErr w:type="spellStart"/>
      <w:r>
        <w:rPr>
          <w:sz w:val="28"/>
        </w:rPr>
        <w:t>t</w:t>
      </w:r>
      <w:proofErr w:type="spellEnd"/>
      <w:r>
        <w:rPr>
          <w:sz w:val="28"/>
        </w:rPr>
        <w:t xml:space="preserve"> равна половине диаметра сверла, а при рассверливании и зенкеровании – половине разности диаметров до и после обработки</w:t>
      </w:r>
      <w:r w:rsidR="009802BE">
        <w:rPr>
          <w:sz w:val="28"/>
        </w:rPr>
        <w:t>:</w:t>
      </w:r>
      <w:r w:rsidR="009802BE" w:rsidRPr="009802BE">
        <w:rPr>
          <w:sz w:val="28"/>
        </w:rPr>
        <w:t xml:space="preserve">    </w:t>
      </w:r>
      <m:oMath>
        <m:r>
          <w:rPr>
            <w:rFonts w:ascii="Cambria Math" w:hAnsi="Cambria Math"/>
            <w:sz w:val="32"/>
            <w:szCs w:val="32"/>
          </w:rPr>
          <m:t>t</m:t>
        </m:r>
        <m:r>
          <w:rPr>
            <w:rFonts w:ascii="Cambria Math"/>
            <w:sz w:val="32"/>
            <w:szCs w:val="32"/>
          </w:rPr>
          <m:t xml:space="preserve">= </m:t>
        </m:r>
        <m:f>
          <m:fPr>
            <m:ctrlPr>
              <w:rPr>
                <w:rFonts w:ascii="Cambria Math"/>
                <w:i/>
                <w:sz w:val="32"/>
                <w:szCs w:val="32"/>
              </w:rPr>
            </m:ctrlPr>
          </m:fPr>
          <m:num>
            <m:r>
              <w:rPr>
                <w:rFonts w:ascii="Cambria Math" w:hAnsi="Cambria Math"/>
                <w:sz w:val="32"/>
                <w:szCs w:val="32"/>
              </w:rPr>
              <m:t>D</m:t>
            </m:r>
          </m:num>
          <m:den>
            <m:r>
              <w:rPr>
                <w:rFonts w:ascii="Cambria Math"/>
                <w:sz w:val="32"/>
                <w:szCs w:val="32"/>
              </w:rPr>
              <m:t>2</m:t>
            </m:r>
          </m:den>
        </m:f>
      </m:oMath>
      <w:r>
        <w:rPr>
          <w:sz w:val="28"/>
        </w:rPr>
        <w:t xml:space="preserve">,       </w:t>
      </w:r>
      <m:oMath>
        <m:r>
          <w:rPr>
            <w:rFonts w:ascii="Cambria Math" w:hAnsi="Cambria Math"/>
            <w:sz w:val="32"/>
            <w:szCs w:val="32"/>
          </w:rPr>
          <m:t>t</m:t>
        </m:r>
        <m:r>
          <w:rPr>
            <w:rFonts w:ascii="Cambria Math"/>
            <w:sz w:val="32"/>
            <w:szCs w:val="32"/>
          </w:rPr>
          <m:t xml:space="preserve">= </m:t>
        </m:r>
        <m:f>
          <m:fPr>
            <m:ctrlPr>
              <w:rPr>
                <w:rFonts w:ascii="Cambria Math"/>
                <w:i/>
                <w:sz w:val="32"/>
                <w:szCs w:val="32"/>
              </w:rPr>
            </m:ctrlPr>
          </m:fPr>
          <m:num>
            <m:r>
              <w:rPr>
                <w:rFonts w:ascii="Cambria Math" w:hAnsi="Cambria Math"/>
                <w:sz w:val="32"/>
                <w:szCs w:val="32"/>
              </w:rPr>
              <m:t>D</m:t>
            </m:r>
            <m:r>
              <w:rPr>
                <w:rFonts w:ascii="Cambria Math" w:hAnsi="Cambria Math"/>
                <w:sz w:val="32"/>
                <w:szCs w:val="32"/>
              </w:rPr>
              <m:t>-d</m:t>
            </m:r>
          </m:num>
          <m:den>
            <m:r>
              <w:rPr>
                <w:rFonts w:ascii="Cambria Math"/>
                <w:sz w:val="32"/>
                <w:szCs w:val="32"/>
              </w:rPr>
              <m:t>2</m:t>
            </m:r>
          </m:den>
        </m:f>
      </m:oMath>
      <w:r>
        <w:rPr>
          <w:sz w:val="28"/>
        </w:rPr>
        <w:t>.</w:t>
      </w:r>
    </w:p>
    <w:p w:rsidR="00C02390" w:rsidRDefault="00C02390" w:rsidP="00C02390">
      <w:pPr>
        <w:ind w:firstLine="720"/>
        <w:jc w:val="both"/>
        <w:rPr>
          <w:sz w:val="28"/>
        </w:rPr>
      </w:pPr>
      <w:r>
        <w:rPr>
          <w:sz w:val="28"/>
        </w:rPr>
        <w:t xml:space="preserve">Подачей </w:t>
      </w:r>
      <m:oMath>
        <m:sSub>
          <m:sSubPr>
            <m:ctrlPr>
              <w:rPr>
                <w:rFonts w:ascii="Cambria Math" w:hAnsi="Cambria Math"/>
                <w:i/>
                <w:sz w:val="28"/>
              </w:rPr>
            </m:ctrlPr>
          </m:sSubPr>
          <m:e>
            <m:r>
              <w:rPr>
                <w:rFonts w:ascii="Cambria Math" w:hAnsi="Cambria Math"/>
                <w:sz w:val="28"/>
                <w:lang w:val="en-US"/>
              </w:rPr>
              <m:t>S</m:t>
            </m:r>
          </m:e>
          <m:sub>
            <m:r>
              <w:rPr>
                <w:rFonts w:ascii="Cambria Math" w:hAnsi="Cambria Math"/>
                <w:sz w:val="28"/>
                <w:vertAlign w:val="subscript"/>
                <w:lang w:val="en-US"/>
              </w:rPr>
              <m:t>O</m:t>
            </m:r>
          </m:sub>
        </m:sSub>
      </m:oMath>
      <w:r>
        <w:rPr>
          <w:sz w:val="28"/>
        </w:rPr>
        <w:t>,</w:t>
      </w:r>
      <w:r w:rsidR="009802BE">
        <w:rPr>
          <w:sz w:val="28"/>
        </w:rPr>
        <w:t xml:space="preserve"> </w:t>
      </w:r>
      <w:r>
        <w:rPr>
          <w:sz w:val="28"/>
        </w:rPr>
        <w:t>мм/</w:t>
      </w:r>
      <w:proofErr w:type="gramStart"/>
      <w:r>
        <w:rPr>
          <w:sz w:val="28"/>
        </w:rPr>
        <w:t>об</w:t>
      </w:r>
      <w:proofErr w:type="gramEnd"/>
      <w:r>
        <w:rPr>
          <w:sz w:val="28"/>
        </w:rPr>
        <w:t xml:space="preserve">, </w:t>
      </w:r>
      <w:proofErr w:type="gramStart"/>
      <w:r>
        <w:rPr>
          <w:sz w:val="28"/>
        </w:rPr>
        <w:t>при</w:t>
      </w:r>
      <w:proofErr w:type="gramEnd"/>
      <w:r>
        <w:rPr>
          <w:sz w:val="28"/>
        </w:rPr>
        <w:t xml:space="preserve"> сверлении (зенкеровании и развертывании) является величина осевого перемещения инструмента или заготовки за время одного оборота. Поскольку резание при сверлении одновременно ведется двумя режущими лезвиями, то каждое из них работает с подачей на зуб </w:t>
      </w:r>
      <m:oMath>
        <m:sSub>
          <m:sSubPr>
            <m:ctrlPr>
              <w:rPr>
                <w:rFonts w:ascii="Cambria Math" w:hAnsi="Cambria Math"/>
                <w:i/>
                <w:sz w:val="28"/>
              </w:rPr>
            </m:ctrlPr>
          </m:sSubPr>
          <m:e>
            <m:r>
              <w:rPr>
                <w:rFonts w:ascii="Cambria Math" w:hAnsi="Cambria Math"/>
                <w:sz w:val="28"/>
              </w:rPr>
              <m:t>S</m:t>
            </m:r>
          </m:e>
          <m:sub>
            <m:r>
              <w:rPr>
                <w:rFonts w:ascii="Cambria Math" w:hAnsi="Cambria Math"/>
                <w:sz w:val="28"/>
              </w:rPr>
              <m:t>Z</m:t>
            </m:r>
          </m:sub>
        </m:sSub>
      </m:oMath>
      <w:r>
        <w:rPr>
          <w:sz w:val="28"/>
        </w:rPr>
        <w:t xml:space="preserve">, равной половине осевого перемещения сверла за время его одного оборота. В общем случае (сверление, зенкерование и развертывание) подача на зуб рассчитывается по формуле:         </w:t>
      </w:r>
      <m:oMath>
        <m:sSub>
          <m:sSubPr>
            <m:ctrlPr>
              <w:rPr>
                <w:rFonts w:ascii="Cambria Math"/>
                <w:i/>
                <w:sz w:val="32"/>
                <w:szCs w:val="32"/>
              </w:rPr>
            </m:ctrlPr>
          </m:sSubPr>
          <m:e>
            <m:r>
              <w:rPr>
                <w:rFonts w:ascii="Cambria Math" w:hAnsi="Cambria Math"/>
                <w:sz w:val="32"/>
                <w:szCs w:val="32"/>
              </w:rPr>
              <m:t>S</m:t>
            </m:r>
          </m:e>
          <m:sub>
            <m:r>
              <w:rPr>
                <w:rFonts w:ascii="Cambria Math" w:hAnsi="Cambria Math"/>
                <w:sz w:val="32"/>
                <w:szCs w:val="32"/>
              </w:rPr>
              <m:t>Z</m:t>
            </m:r>
          </m:sub>
        </m:sSub>
        <m:r>
          <w:rPr>
            <w:rFonts w:ascii="Cambria Math"/>
            <w:sz w:val="32"/>
            <w:szCs w:val="32"/>
          </w:rPr>
          <m:t xml:space="preserve">= </m:t>
        </m:r>
        <m:f>
          <m:fPr>
            <m:ctrlPr>
              <w:rPr>
                <w:rFonts w:ascii="Cambria Math"/>
                <w:i/>
                <w:sz w:val="32"/>
                <w:szCs w:val="32"/>
              </w:rPr>
            </m:ctrlPr>
          </m:fPr>
          <m:num>
            <m:sSub>
              <m:sSubPr>
                <m:ctrlPr>
                  <w:rPr>
                    <w:rFonts w:ascii="Cambria Math"/>
                    <w:i/>
                    <w:sz w:val="32"/>
                    <w:szCs w:val="32"/>
                  </w:rPr>
                </m:ctrlPr>
              </m:sSubPr>
              <m:e>
                <m:r>
                  <w:rPr>
                    <w:rFonts w:ascii="Cambria Math" w:hAnsi="Cambria Math"/>
                    <w:sz w:val="32"/>
                    <w:szCs w:val="32"/>
                    <w:lang w:val="en-US"/>
                  </w:rPr>
                  <m:t>S</m:t>
                </m:r>
              </m:e>
              <m:sub>
                <m:r>
                  <w:rPr>
                    <w:rFonts w:ascii="Cambria Math" w:hAnsi="Cambria Math"/>
                    <w:sz w:val="32"/>
                    <w:szCs w:val="32"/>
                    <w:vertAlign w:val="subscript"/>
                    <w:lang w:val="en-US"/>
                  </w:rPr>
                  <m:t>O</m:t>
                </m:r>
              </m:sub>
            </m:sSub>
          </m:num>
          <m:den>
            <m:r>
              <w:rPr>
                <w:rFonts w:ascii="Cambria Math" w:hAnsi="Cambria Math"/>
                <w:sz w:val="32"/>
                <w:szCs w:val="32"/>
                <w:lang w:val="en-US"/>
              </w:rPr>
              <m:t>Z</m:t>
            </m:r>
          </m:den>
        </m:f>
      </m:oMath>
      <w:r>
        <w:rPr>
          <w:sz w:val="28"/>
        </w:rPr>
        <w:t xml:space="preserve">,    </w:t>
      </w:r>
    </w:p>
    <w:p w:rsidR="00C02390" w:rsidRDefault="00C02390" w:rsidP="00C02390">
      <w:pPr>
        <w:jc w:val="both"/>
        <w:rPr>
          <w:sz w:val="28"/>
        </w:rPr>
      </w:pPr>
      <w:r>
        <w:rPr>
          <w:sz w:val="28"/>
        </w:rPr>
        <w:t xml:space="preserve">где </w:t>
      </w:r>
      <m:oMath>
        <m:r>
          <w:rPr>
            <w:rFonts w:ascii="Cambria Math" w:hAnsi="Cambria Math"/>
            <w:sz w:val="28"/>
            <w:lang w:val="en-US"/>
          </w:rPr>
          <m:t>Z</m:t>
        </m:r>
      </m:oMath>
      <w:r>
        <w:rPr>
          <w:sz w:val="28"/>
        </w:rPr>
        <w:t xml:space="preserve"> - количество зубьев. Каждый зуб зенкера или развертки работает с подачей на зуб </w:t>
      </w:r>
      <m:oMath>
        <m:sSub>
          <m:sSubPr>
            <m:ctrlPr>
              <w:rPr>
                <w:rFonts w:ascii="Cambria Math" w:hAnsi="Cambria Math"/>
                <w:i/>
                <w:sz w:val="28"/>
              </w:rPr>
            </m:ctrlPr>
          </m:sSubPr>
          <m:e>
            <m:r>
              <w:rPr>
                <w:rFonts w:ascii="Cambria Math" w:hAnsi="Cambria Math"/>
                <w:sz w:val="28"/>
              </w:rPr>
              <m:t>S</m:t>
            </m:r>
          </m:e>
          <m:sub>
            <m:r>
              <w:rPr>
                <w:rFonts w:ascii="Cambria Math" w:hAnsi="Cambria Math"/>
                <w:sz w:val="28"/>
              </w:rPr>
              <m:t>Z</m:t>
            </m:r>
          </m:sub>
        </m:sSub>
      </m:oMath>
      <w:r>
        <w:rPr>
          <w:sz w:val="28"/>
        </w:rPr>
        <w:t xml:space="preserve">, равной части осевой подачи, зависящей от количества </w:t>
      </w:r>
      <w:r>
        <w:rPr>
          <w:sz w:val="28"/>
        </w:rPr>
        <w:lastRenderedPageBreak/>
        <w:t>зубьев. Поскольку зенкеры и развертки имеют главные углы в плане меньше, чем у сверла, толщина срезаемого слоя меньше, чем при сверлении.</w:t>
      </w:r>
    </w:p>
    <w:p w:rsidR="00C02390" w:rsidRDefault="00C02390" w:rsidP="00C02390">
      <w:pPr>
        <w:ind w:firstLine="720"/>
        <w:jc w:val="both"/>
        <w:rPr>
          <w:sz w:val="28"/>
        </w:rPr>
      </w:pPr>
      <w:r>
        <w:rPr>
          <w:sz w:val="28"/>
        </w:rPr>
        <w:t xml:space="preserve">Скорость резания </w:t>
      </w:r>
      <w:r>
        <w:rPr>
          <w:sz w:val="28"/>
          <w:lang w:val="en-US"/>
        </w:rPr>
        <w:t>V</w:t>
      </w:r>
      <w:r>
        <w:rPr>
          <w:sz w:val="28"/>
        </w:rPr>
        <w:t xml:space="preserve"> (м/мин) равна окружной скорости периферийных точек режущих кромок инструмента                                                 </w:t>
      </w:r>
    </w:p>
    <w:p w:rsidR="00C02390" w:rsidRDefault="009802BE" w:rsidP="00C02390">
      <w:pPr>
        <w:ind w:firstLine="720"/>
        <w:jc w:val="both"/>
        <w:rPr>
          <w:sz w:val="28"/>
        </w:rPr>
      </w:pPr>
      <m:oMath>
        <m:r>
          <w:rPr>
            <w:rFonts w:ascii="Cambria Math" w:hAnsi="Cambria Math"/>
            <w:sz w:val="32"/>
            <w:szCs w:val="32"/>
            <w:lang w:val="en-US"/>
          </w:rPr>
          <m:t>V</m:t>
        </m:r>
        <m:r>
          <w:rPr>
            <w:rFonts w:ascii="Cambria Math"/>
            <w:sz w:val="32"/>
            <w:szCs w:val="32"/>
          </w:rPr>
          <m:t>=</m:t>
        </m:r>
        <m:f>
          <m:fPr>
            <m:ctrlPr>
              <w:rPr>
                <w:rFonts w:ascii="Cambria Math" w:hAnsi="Cambria Math"/>
                <w:i/>
                <w:sz w:val="32"/>
                <w:szCs w:val="32"/>
                <w:lang w:val="en-US"/>
              </w:rPr>
            </m:ctrlPr>
          </m:fPr>
          <m:num>
            <m:r>
              <w:rPr>
                <w:rFonts w:ascii="Cambria Math" w:hAnsi="Cambria Math"/>
                <w:sz w:val="32"/>
                <w:szCs w:val="32"/>
                <w:lang w:val="en-US"/>
              </w:rPr>
              <m:t>πDn</m:t>
            </m:r>
          </m:num>
          <m:den>
            <m:r>
              <w:rPr>
                <w:rFonts w:ascii="Cambria Math"/>
                <w:sz w:val="32"/>
                <w:szCs w:val="32"/>
              </w:rPr>
              <m:t>1000</m:t>
            </m:r>
          </m:den>
        </m:f>
      </m:oMath>
      <w:r w:rsidR="00C02390">
        <w:rPr>
          <w:sz w:val="28"/>
        </w:rPr>
        <w:t>.</w:t>
      </w:r>
    </w:p>
    <w:p w:rsidR="00C02390" w:rsidRDefault="00C02390" w:rsidP="00C02390">
      <w:pPr>
        <w:ind w:firstLine="720"/>
        <w:jc w:val="both"/>
        <w:rPr>
          <w:sz w:val="28"/>
        </w:rPr>
      </w:pPr>
      <w:r>
        <w:rPr>
          <w:sz w:val="28"/>
        </w:rPr>
        <w:t>Во всех случаях главным движением резания является вращательное движение инструмента или заготовки, а движением подачи – поступательное перемещение вдоль оси вращения.</w:t>
      </w:r>
    </w:p>
    <w:p w:rsidR="00C02390" w:rsidRDefault="00C02390" w:rsidP="00C02390">
      <w:pPr>
        <w:ind w:firstLine="720"/>
        <w:jc w:val="both"/>
        <w:rPr>
          <w:sz w:val="28"/>
        </w:rPr>
      </w:pPr>
      <w:r>
        <w:rPr>
          <w:sz w:val="28"/>
        </w:rPr>
        <w:t>Сверлами обычно обрабатываются отверстия в сплошном материале, когда требуется получить отверстия невысокой точности. Более точные отверстия после сверления обрабатываются зенкерами и развертками. В этом случае точность отверстий обеспечивается лучшим центрированием инструмента (благодаря наличию большего числа режущих лезвий), повышенной жесткостью инструмента и более легкими условиями работы каждого лезвия. Параметры режима резания при сверлении определяются по формулам:</w:t>
      </w:r>
    </w:p>
    <w:p w:rsidR="00C02390" w:rsidRDefault="009802BE" w:rsidP="009D487B">
      <w:pPr>
        <w:jc w:val="center"/>
        <w:rPr>
          <w:sz w:val="28"/>
        </w:rPr>
      </w:pPr>
      <m:oMath>
        <m:r>
          <w:rPr>
            <w:rFonts w:ascii="Cambria Math" w:hAnsi="Cambria Math"/>
            <w:sz w:val="32"/>
            <w:szCs w:val="32"/>
            <w:lang w:val="en-US"/>
          </w:rPr>
          <m:t>V</m:t>
        </m:r>
        <m:r>
          <w:rPr>
            <w:rFonts w:ascii="Cambria Math"/>
            <w:sz w:val="32"/>
            <w:szCs w:val="32"/>
          </w:rPr>
          <m:t xml:space="preserve">= </m:t>
        </m:r>
        <m:f>
          <m:fPr>
            <m:ctrlPr>
              <w:rPr>
                <w:rFonts w:ascii="Cambria Math" w:hAnsi="Cambria Math"/>
                <w:i/>
                <w:sz w:val="32"/>
                <w:szCs w:val="32"/>
                <w:lang w:val="en-US"/>
              </w:rPr>
            </m:ctrlPr>
          </m:fPr>
          <m:num>
            <m:sSub>
              <m:sSubPr>
                <m:ctrlPr>
                  <w:rPr>
                    <w:rFonts w:ascii="Cambria Math" w:hAnsi="Cambria Math"/>
                    <w:i/>
                    <w:sz w:val="32"/>
                    <w:szCs w:val="32"/>
                    <w:lang w:val="en-US"/>
                  </w:rPr>
                </m:ctrlPr>
              </m:sSubPr>
              <m:e>
                <m:r>
                  <w:rPr>
                    <w:rFonts w:ascii="Cambria Math" w:hAnsi="Cambria Math"/>
                    <w:sz w:val="32"/>
                    <w:szCs w:val="32"/>
                    <w:lang w:val="en-US"/>
                  </w:rPr>
                  <m:t>C</m:t>
                </m:r>
              </m:e>
              <m:sub>
                <m:r>
                  <w:rPr>
                    <w:rFonts w:ascii="Cambria Math" w:hAnsi="Cambria Math"/>
                    <w:sz w:val="32"/>
                    <w:szCs w:val="32"/>
                    <w:lang w:val="en-US"/>
                  </w:rPr>
                  <m:t>V</m:t>
                </m:r>
              </m:sub>
            </m:sSub>
            <m:r>
              <w:rPr>
                <w:rFonts w:ascii="Cambria Math" w:hAnsi="Cambria Math"/>
                <w:sz w:val="32"/>
                <w:szCs w:val="32"/>
              </w:rPr>
              <m:t>∙</m:t>
            </m:r>
            <m:sSup>
              <m:sSupPr>
                <m:ctrlPr>
                  <w:rPr>
                    <w:rFonts w:ascii="Cambria Math" w:hAnsi="Cambria Math"/>
                    <w:i/>
                    <w:sz w:val="32"/>
                    <w:szCs w:val="32"/>
                    <w:lang w:val="en-US"/>
                  </w:rPr>
                </m:ctrlPr>
              </m:sSupPr>
              <m:e>
                <m:r>
                  <w:rPr>
                    <w:rFonts w:ascii="Cambria Math" w:hAnsi="Cambria Math"/>
                    <w:sz w:val="32"/>
                    <w:szCs w:val="32"/>
                    <w:lang w:val="en-US"/>
                  </w:rPr>
                  <m:t>D</m:t>
                </m:r>
              </m:e>
              <m:sup>
                <m:r>
                  <w:rPr>
                    <w:rFonts w:ascii="Cambria Math" w:hAnsi="Cambria Math"/>
                    <w:sz w:val="32"/>
                    <w:szCs w:val="32"/>
                    <w:lang w:val="en-US"/>
                  </w:rPr>
                  <m:t>g</m:t>
                </m:r>
              </m:sup>
            </m:sSup>
          </m:num>
          <m:den>
            <m:sSup>
              <m:sSupPr>
                <m:ctrlPr>
                  <w:rPr>
                    <w:rFonts w:ascii="Cambria Math" w:hAnsi="Cambria Math"/>
                    <w:i/>
                    <w:sz w:val="32"/>
                    <w:szCs w:val="32"/>
                    <w:lang w:val="en-US"/>
                  </w:rPr>
                </m:ctrlPr>
              </m:sSupPr>
              <m:e>
                <m:r>
                  <w:rPr>
                    <w:rFonts w:ascii="Cambria Math" w:hAnsi="Cambria Math"/>
                    <w:sz w:val="32"/>
                    <w:szCs w:val="32"/>
                    <w:lang w:val="en-US"/>
                  </w:rPr>
                  <m:t>T</m:t>
                </m:r>
              </m:e>
              <m:sup>
                <m:r>
                  <w:rPr>
                    <w:rFonts w:ascii="Cambria Math" w:hAnsi="Cambria Math"/>
                    <w:sz w:val="32"/>
                    <w:szCs w:val="32"/>
                    <w:lang w:val="en-US"/>
                  </w:rPr>
                  <m:t>m</m:t>
                </m:r>
              </m:sup>
            </m:sSup>
            <m:sSup>
              <m:sSupPr>
                <m:ctrlPr>
                  <w:rPr>
                    <w:rFonts w:ascii="Cambria Math" w:hAnsi="Cambria Math"/>
                    <w:i/>
                    <w:sz w:val="32"/>
                    <w:szCs w:val="32"/>
                    <w:lang w:val="en-US"/>
                  </w:rPr>
                </m:ctrlPr>
              </m:sSupPr>
              <m:e>
                <m:r>
                  <w:rPr>
                    <w:rFonts w:ascii="Cambria Math" w:hAnsi="Cambria Math"/>
                    <w:sz w:val="32"/>
                    <w:szCs w:val="32"/>
                    <w:lang w:val="en-US"/>
                  </w:rPr>
                  <m:t>S</m:t>
                </m:r>
              </m:e>
              <m:sup>
                <m:r>
                  <w:rPr>
                    <w:rFonts w:ascii="Cambria Math" w:hAnsi="Cambria Math"/>
                    <w:sz w:val="32"/>
                    <w:szCs w:val="32"/>
                    <w:lang w:val="en-US"/>
                  </w:rPr>
                  <m:t>y</m:t>
                </m:r>
              </m:sup>
            </m:sSup>
          </m:den>
        </m:f>
        <m:sSub>
          <m:sSubPr>
            <m:ctrlPr>
              <w:rPr>
                <w:rFonts w:ascii="Cambria Math" w:hAnsi="Cambria Math"/>
                <w:i/>
                <w:sz w:val="32"/>
                <w:szCs w:val="32"/>
                <w:lang w:val="en-US"/>
              </w:rPr>
            </m:ctrlPr>
          </m:sSubPr>
          <m:e>
            <m:r>
              <w:rPr>
                <w:rFonts w:ascii="Cambria Math" w:hAnsi="Cambria Math"/>
                <w:sz w:val="32"/>
                <w:szCs w:val="32"/>
                <w:lang w:val="en-US"/>
              </w:rPr>
              <m:t>K</m:t>
            </m:r>
          </m:e>
          <m:sub>
            <m:r>
              <w:rPr>
                <w:rFonts w:ascii="Cambria Math" w:hAnsi="Cambria Math"/>
                <w:sz w:val="32"/>
                <w:szCs w:val="32"/>
                <w:lang w:val="en-US"/>
              </w:rPr>
              <m:t>V</m:t>
            </m:r>
          </m:sub>
        </m:sSub>
      </m:oMath>
      <w:r w:rsidR="00C02390">
        <w:rPr>
          <w:sz w:val="28"/>
        </w:rPr>
        <w:t xml:space="preserve">,        </w:t>
      </w:r>
      <m:oMath>
        <m:sSub>
          <m:sSubPr>
            <m:ctrlPr>
              <w:rPr>
                <w:rFonts w:ascii="Cambria Math" w:hAnsi="Cambria Math"/>
                <w:i/>
                <w:sz w:val="32"/>
                <w:szCs w:val="32"/>
                <w:lang w:val="en-US"/>
              </w:rPr>
            </m:ctrlPr>
          </m:sSubPr>
          <m:e>
            <m:r>
              <w:rPr>
                <w:rFonts w:ascii="Cambria Math" w:hAnsi="Cambria Math"/>
                <w:sz w:val="32"/>
                <w:szCs w:val="32"/>
                <w:lang w:val="en-US"/>
              </w:rPr>
              <m:t>P</m:t>
            </m:r>
          </m:e>
          <m:sub>
            <m:r>
              <w:rPr>
                <w:rFonts w:ascii="Cambria Math" w:hAnsi="Cambria Math"/>
                <w:sz w:val="32"/>
                <w:szCs w:val="32"/>
                <w:lang w:val="en-US"/>
              </w:rPr>
              <m:t>O</m:t>
            </m:r>
          </m:sub>
        </m:sSub>
        <m:r>
          <w:rPr>
            <w:rFonts w:ascii="Cambria Math"/>
            <w:sz w:val="32"/>
            <w:szCs w:val="32"/>
          </w:rPr>
          <m:t xml:space="preserve"> </m:t>
        </m:r>
        <m:sSub>
          <m:sSubPr>
            <m:ctrlPr>
              <w:rPr>
                <w:rFonts w:ascii="Cambria Math" w:hAnsi="Cambria Math"/>
                <w:i/>
                <w:sz w:val="32"/>
                <w:szCs w:val="32"/>
                <w:lang w:val="en-US"/>
              </w:rPr>
            </m:ctrlPr>
          </m:sSubPr>
          <m:e>
            <m:r>
              <w:rPr>
                <w:rFonts w:ascii="Cambria Math" w:hAnsi="Cambria Math"/>
                <w:sz w:val="32"/>
                <w:szCs w:val="32"/>
              </w:rPr>
              <m:t>=10</m:t>
            </m:r>
            <m:r>
              <w:rPr>
                <w:rFonts w:ascii="Cambria Math" w:hAnsi="Cambria Math"/>
                <w:sz w:val="32"/>
                <w:szCs w:val="32"/>
                <w:lang w:val="en-US"/>
              </w:rPr>
              <m:t>C</m:t>
            </m:r>
          </m:e>
          <m:sub>
            <m:r>
              <w:rPr>
                <w:rFonts w:ascii="Cambria Math" w:hAnsi="Cambria Math"/>
                <w:sz w:val="32"/>
                <w:szCs w:val="32"/>
                <w:lang w:val="en-US"/>
              </w:rPr>
              <m:t>P</m:t>
            </m:r>
          </m:sub>
        </m:sSub>
        <m:sSup>
          <m:sSupPr>
            <m:ctrlPr>
              <w:rPr>
                <w:rFonts w:ascii="Cambria Math" w:hAnsi="Cambria Math"/>
                <w:i/>
                <w:sz w:val="32"/>
                <w:szCs w:val="32"/>
                <w:lang w:val="en-US"/>
              </w:rPr>
            </m:ctrlPr>
          </m:sSupPr>
          <m:e>
            <m:r>
              <w:rPr>
                <w:rFonts w:ascii="Cambria Math" w:hAnsi="Cambria Math"/>
                <w:sz w:val="32"/>
                <w:szCs w:val="32"/>
                <w:lang w:val="en-US"/>
              </w:rPr>
              <m:t>D</m:t>
            </m:r>
          </m:e>
          <m:sup>
            <m:r>
              <w:rPr>
                <w:rFonts w:ascii="Cambria Math" w:hAnsi="Cambria Math"/>
                <w:sz w:val="32"/>
                <w:szCs w:val="32"/>
                <w:lang w:val="en-US"/>
              </w:rPr>
              <m:t>g</m:t>
            </m:r>
          </m:sup>
        </m:sSup>
        <m:sSup>
          <m:sSupPr>
            <m:ctrlPr>
              <w:rPr>
                <w:rFonts w:ascii="Cambria Math" w:hAnsi="Cambria Math"/>
                <w:i/>
                <w:sz w:val="32"/>
                <w:szCs w:val="32"/>
                <w:lang w:val="en-US"/>
              </w:rPr>
            </m:ctrlPr>
          </m:sSupPr>
          <m:e>
            <m:r>
              <w:rPr>
                <w:rFonts w:ascii="Cambria Math" w:hAnsi="Cambria Math"/>
                <w:sz w:val="32"/>
                <w:szCs w:val="32"/>
                <w:lang w:val="en-US"/>
              </w:rPr>
              <m:t>S</m:t>
            </m:r>
          </m:e>
          <m:sup>
            <m:r>
              <w:rPr>
                <w:rFonts w:ascii="Cambria Math" w:hAnsi="Cambria Math"/>
                <w:sz w:val="32"/>
                <w:szCs w:val="32"/>
                <w:lang w:val="en-US"/>
              </w:rPr>
              <m:t>y</m:t>
            </m:r>
          </m:sup>
        </m:sSup>
        <m:sSub>
          <m:sSubPr>
            <m:ctrlPr>
              <w:rPr>
                <w:rFonts w:ascii="Cambria Math" w:hAnsi="Cambria Math"/>
                <w:i/>
                <w:sz w:val="32"/>
                <w:szCs w:val="32"/>
                <w:lang w:val="en-US"/>
              </w:rPr>
            </m:ctrlPr>
          </m:sSubPr>
          <m:e>
            <m:r>
              <w:rPr>
                <w:rFonts w:ascii="Cambria Math" w:hAnsi="Cambria Math"/>
                <w:sz w:val="32"/>
                <w:szCs w:val="32"/>
                <w:lang w:val="en-US"/>
              </w:rPr>
              <m:t>K</m:t>
            </m:r>
          </m:e>
          <m:sub>
            <m:r>
              <w:rPr>
                <w:rFonts w:ascii="Cambria Math" w:hAnsi="Cambria Math"/>
                <w:sz w:val="32"/>
                <w:szCs w:val="32"/>
                <w:lang w:val="en-US"/>
              </w:rPr>
              <m:t>P</m:t>
            </m:r>
          </m:sub>
        </m:sSub>
      </m:oMath>
      <w:r w:rsidR="00C02390">
        <w:rPr>
          <w:sz w:val="28"/>
        </w:rPr>
        <w:t>,</w:t>
      </w:r>
    </w:p>
    <w:p w:rsidR="00C02390" w:rsidRDefault="009802BE" w:rsidP="009D487B">
      <w:pPr>
        <w:jc w:val="center"/>
        <w:rPr>
          <w:sz w:val="28"/>
        </w:rPr>
      </w:pPr>
      <m:oMath>
        <m:sSub>
          <m:sSubPr>
            <m:ctrlPr>
              <w:rPr>
                <w:rFonts w:ascii="Cambria Math"/>
                <w:i/>
                <w:sz w:val="32"/>
                <w:szCs w:val="32"/>
                <w:lang w:val="en-US"/>
              </w:rPr>
            </m:ctrlPr>
          </m:sSubPr>
          <m:e>
            <m:r>
              <w:rPr>
                <w:rFonts w:ascii="Cambria Math" w:hAnsi="Cambria Math"/>
                <w:sz w:val="32"/>
                <w:szCs w:val="32"/>
                <w:lang w:val="en-US"/>
              </w:rPr>
              <m:t>M</m:t>
            </m:r>
          </m:e>
          <m:sub>
            <m:r>
              <w:rPr>
                <w:rFonts w:ascii="Cambria Math"/>
                <w:sz w:val="32"/>
                <w:szCs w:val="32"/>
              </w:rPr>
              <m:t>кр</m:t>
            </m:r>
          </m:sub>
        </m:sSub>
        <m:r>
          <w:rPr>
            <w:rFonts w:ascii="Cambria Math"/>
            <w:sz w:val="32"/>
            <w:szCs w:val="32"/>
          </w:rPr>
          <m:t xml:space="preserve"> </m:t>
        </m:r>
        <m:sSub>
          <m:sSubPr>
            <m:ctrlPr>
              <w:rPr>
                <w:rFonts w:ascii="Cambria Math"/>
                <w:i/>
                <w:sz w:val="32"/>
                <w:szCs w:val="32"/>
                <w:lang w:val="en-US"/>
              </w:rPr>
            </m:ctrlPr>
          </m:sSubPr>
          <m:e>
            <m:r>
              <w:rPr>
                <w:rFonts w:ascii="Cambria Math"/>
                <w:sz w:val="32"/>
                <w:szCs w:val="32"/>
              </w:rPr>
              <m:t>=10</m:t>
            </m:r>
            <m:r>
              <w:rPr>
                <w:rFonts w:ascii="Cambria Math" w:hAnsi="Cambria Math"/>
                <w:sz w:val="32"/>
                <w:szCs w:val="32"/>
                <w:lang w:val="en-US"/>
              </w:rPr>
              <m:t>C</m:t>
            </m:r>
          </m:e>
          <m:sub>
            <m:r>
              <w:rPr>
                <w:rFonts w:ascii="Cambria Math"/>
                <w:sz w:val="32"/>
                <w:szCs w:val="32"/>
              </w:rPr>
              <m:t>м</m:t>
            </m:r>
          </m:sub>
        </m:sSub>
        <m:sSup>
          <m:sSupPr>
            <m:ctrlPr>
              <w:rPr>
                <w:rFonts w:ascii="Cambria Math"/>
                <w:i/>
                <w:sz w:val="32"/>
                <w:szCs w:val="32"/>
                <w:lang w:val="en-US"/>
              </w:rPr>
            </m:ctrlPr>
          </m:sSupPr>
          <m:e>
            <m:r>
              <w:rPr>
                <w:rFonts w:ascii="Cambria Math" w:hAnsi="Cambria Math"/>
                <w:sz w:val="32"/>
                <w:szCs w:val="32"/>
                <w:lang w:val="en-US"/>
              </w:rPr>
              <m:t>D</m:t>
            </m:r>
          </m:e>
          <m:sup>
            <m:r>
              <w:rPr>
                <w:rFonts w:ascii="Cambria Math" w:hAnsi="Cambria Math"/>
                <w:sz w:val="32"/>
                <w:szCs w:val="32"/>
                <w:lang w:val="en-US"/>
              </w:rPr>
              <m:t>g</m:t>
            </m:r>
          </m:sup>
        </m:sSup>
        <m:sSup>
          <m:sSupPr>
            <m:ctrlPr>
              <w:rPr>
                <w:rFonts w:ascii="Cambria Math"/>
                <w:i/>
                <w:sz w:val="32"/>
                <w:szCs w:val="32"/>
                <w:lang w:val="en-US"/>
              </w:rPr>
            </m:ctrlPr>
          </m:sSupPr>
          <m:e>
            <m:r>
              <w:rPr>
                <w:rFonts w:ascii="Cambria Math" w:hAnsi="Cambria Math"/>
                <w:sz w:val="32"/>
                <w:szCs w:val="32"/>
                <w:lang w:val="en-US"/>
              </w:rPr>
              <m:t>S</m:t>
            </m:r>
          </m:e>
          <m:sup>
            <m:r>
              <w:rPr>
                <w:rFonts w:ascii="Cambria Math" w:hAnsi="Cambria Math"/>
                <w:sz w:val="32"/>
                <w:szCs w:val="32"/>
                <w:lang w:val="en-US"/>
              </w:rPr>
              <m:t>y</m:t>
            </m:r>
          </m:sup>
        </m:sSup>
        <m:sSub>
          <m:sSubPr>
            <m:ctrlPr>
              <w:rPr>
                <w:rFonts w:ascii="Cambria Math"/>
                <w:i/>
                <w:sz w:val="32"/>
                <w:szCs w:val="32"/>
                <w:lang w:val="en-US"/>
              </w:rPr>
            </m:ctrlPr>
          </m:sSubPr>
          <m:e>
            <m:r>
              <w:rPr>
                <w:rFonts w:ascii="Cambria Math" w:hAnsi="Cambria Math"/>
                <w:sz w:val="32"/>
                <w:szCs w:val="32"/>
                <w:lang w:val="en-US"/>
              </w:rPr>
              <m:t>K</m:t>
            </m:r>
          </m:e>
          <m:sub>
            <m:r>
              <w:rPr>
                <w:rFonts w:ascii="Cambria Math"/>
                <w:sz w:val="32"/>
                <w:szCs w:val="32"/>
              </w:rPr>
              <m:t>м</m:t>
            </m:r>
          </m:sub>
        </m:sSub>
      </m:oMath>
      <w:r w:rsidR="00C02390">
        <w:rPr>
          <w:sz w:val="28"/>
        </w:rPr>
        <w:t xml:space="preserve">,     </w:t>
      </w:r>
      <m:oMath>
        <m:r>
          <w:rPr>
            <w:rFonts w:ascii="Cambria Math" w:hAnsi="Cambria Math"/>
            <w:sz w:val="32"/>
            <w:szCs w:val="32"/>
            <w:lang w:val="en-US"/>
          </w:rPr>
          <m:t>N</m:t>
        </m:r>
        <m:r>
          <w:rPr>
            <w:rFonts w:ascii="Cambria Math"/>
            <w:sz w:val="32"/>
            <w:szCs w:val="32"/>
          </w:rPr>
          <m:t xml:space="preserve">= </m:t>
        </m:r>
        <m:f>
          <m:fPr>
            <m:ctrlPr>
              <w:rPr>
                <w:rFonts w:ascii="Cambria Math" w:hAnsi="Cambria Math"/>
                <w:i/>
                <w:sz w:val="32"/>
                <w:szCs w:val="32"/>
                <w:lang w:val="en-US"/>
              </w:rPr>
            </m:ctrlPr>
          </m:fPr>
          <m:num>
            <m:sSub>
              <m:sSubPr>
                <m:ctrlPr>
                  <w:rPr>
                    <w:rFonts w:ascii="Cambria Math"/>
                    <w:i/>
                    <w:sz w:val="32"/>
                    <w:szCs w:val="32"/>
                    <w:lang w:val="en-US"/>
                  </w:rPr>
                </m:ctrlPr>
              </m:sSubPr>
              <m:e>
                <m:r>
                  <w:rPr>
                    <w:rFonts w:ascii="Cambria Math" w:hAnsi="Cambria Math"/>
                    <w:sz w:val="32"/>
                    <w:szCs w:val="32"/>
                    <w:lang w:val="en-US"/>
                  </w:rPr>
                  <m:t>M</m:t>
                </m:r>
              </m:e>
              <m:sub>
                <m:r>
                  <w:rPr>
                    <w:rFonts w:ascii="Cambria Math"/>
                    <w:sz w:val="32"/>
                    <w:szCs w:val="32"/>
                  </w:rPr>
                  <m:t>кр</m:t>
                </m:r>
              </m:sub>
            </m:sSub>
            <m:r>
              <w:rPr>
                <w:rFonts w:ascii="Cambria Math"/>
                <w:sz w:val="32"/>
                <w:szCs w:val="32"/>
              </w:rPr>
              <m:t xml:space="preserve"> </m:t>
            </m:r>
            <m:r>
              <w:rPr>
                <w:rFonts w:ascii="Cambria Math"/>
                <w:sz w:val="32"/>
                <w:szCs w:val="32"/>
                <w:lang w:val="en-US"/>
              </w:rPr>
              <m:t>n</m:t>
            </m:r>
          </m:num>
          <m:den>
            <m:r>
              <w:rPr>
                <w:rFonts w:ascii="Cambria Math"/>
                <w:sz w:val="32"/>
                <w:szCs w:val="32"/>
              </w:rPr>
              <m:t>9750</m:t>
            </m:r>
          </m:den>
        </m:f>
      </m:oMath>
      <w:r w:rsidR="00C02390">
        <w:rPr>
          <w:sz w:val="28"/>
        </w:rPr>
        <w:t xml:space="preserve">     .</w:t>
      </w:r>
    </w:p>
    <w:p w:rsidR="00C02390" w:rsidRDefault="00C02390" w:rsidP="00C02390">
      <w:pPr>
        <w:ind w:firstLine="720"/>
        <w:jc w:val="both"/>
        <w:rPr>
          <w:sz w:val="28"/>
        </w:rPr>
      </w:pPr>
      <w:r>
        <w:rPr>
          <w:sz w:val="28"/>
        </w:rPr>
        <w:t xml:space="preserve">При зенкеровании и развертывании параметры режима резания определяются так же, как при рассверливании, по формулам:     </w:t>
      </w:r>
    </w:p>
    <w:p w:rsidR="00C02390" w:rsidRDefault="009D487B" w:rsidP="009D487B">
      <w:pPr>
        <w:ind w:firstLine="720"/>
        <w:jc w:val="center"/>
        <w:rPr>
          <w:sz w:val="28"/>
        </w:rPr>
      </w:pPr>
      <m:oMath>
        <m:r>
          <w:rPr>
            <w:rFonts w:ascii="Cambria Math" w:hAnsi="Cambria Math"/>
            <w:sz w:val="32"/>
            <w:szCs w:val="32"/>
            <w:lang w:val="en-US"/>
          </w:rPr>
          <m:t>V</m:t>
        </m:r>
        <m:r>
          <w:rPr>
            <w:rFonts w:ascii="Cambria Math"/>
            <w:sz w:val="32"/>
            <w:szCs w:val="32"/>
          </w:rPr>
          <m:t xml:space="preserve">= </m:t>
        </m:r>
        <m:f>
          <m:fPr>
            <m:ctrlPr>
              <w:rPr>
                <w:rFonts w:ascii="Cambria Math" w:hAnsi="Cambria Math"/>
                <w:i/>
                <w:sz w:val="32"/>
                <w:szCs w:val="32"/>
                <w:lang w:val="en-US"/>
              </w:rPr>
            </m:ctrlPr>
          </m:fPr>
          <m:num>
            <m:sSub>
              <m:sSubPr>
                <m:ctrlPr>
                  <w:rPr>
                    <w:rFonts w:ascii="Cambria Math" w:hAnsi="Cambria Math"/>
                    <w:i/>
                    <w:sz w:val="32"/>
                    <w:szCs w:val="32"/>
                    <w:lang w:val="en-US"/>
                  </w:rPr>
                </m:ctrlPr>
              </m:sSubPr>
              <m:e>
                <m:r>
                  <w:rPr>
                    <w:rFonts w:ascii="Cambria Math" w:hAnsi="Cambria Math"/>
                    <w:sz w:val="32"/>
                    <w:szCs w:val="32"/>
                    <w:lang w:val="en-US"/>
                  </w:rPr>
                  <m:t>C</m:t>
                </m:r>
              </m:e>
              <m:sub>
                <m:r>
                  <w:rPr>
                    <w:rFonts w:ascii="Cambria Math" w:hAnsi="Cambria Math"/>
                    <w:sz w:val="32"/>
                    <w:szCs w:val="32"/>
                    <w:lang w:val="en-US"/>
                  </w:rPr>
                  <m:t>V</m:t>
                </m:r>
              </m:sub>
            </m:sSub>
            <m:r>
              <w:rPr>
                <w:rFonts w:ascii="Cambria Math" w:hAnsi="Cambria Math"/>
                <w:sz w:val="32"/>
                <w:szCs w:val="32"/>
              </w:rPr>
              <m:t>∙</m:t>
            </m:r>
            <m:sSup>
              <m:sSupPr>
                <m:ctrlPr>
                  <w:rPr>
                    <w:rFonts w:ascii="Cambria Math" w:hAnsi="Cambria Math"/>
                    <w:i/>
                    <w:sz w:val="32"/>
                    <w:szCs w:val="32"/>
                    <w:lang w:val="en-US"/>
                  </w:rPr>
                </m:ctrlPr>
              </m:sSupPr>
              <m:e>
                <m:r>
                  <w:rPr>
                    <w:rFonts w:ascii="Cambria Math" w:hAnsi="Cambria Math"/>
                    <w:sz w:val="32"/>
                    <w:szCs w:val="32"/>
                    <w:lang w:val="en-US"/>
                  </w:rPr>
                  <m:t>D</m:t>
                </m:r>
              </m:e>
              <m:sup>
                <m:r>
                  <w:rPr>
                    <w:rFonts w:ascii="Cambria Math" w:hAnsi="Cambria Math"/>
                    <w:sz w:val="32"/>
                    <w:szCs w:val="32"/>
                    <w:lang w:val="en-US"/>
                  </w:rPr>
                  <m:t>g</m:t>
                </m:r>
              </m:sup>
            </m:sSup>
          </m:num>
          <m:den>
            <m:sSup>
              <m:sSupPr>
                <m:ctrlPr>
                  <w:rPr>
                    <w:rFonts w:ascii="Cambria Math" w:hAnsi="Cambria Math"/>
                    <w:i/>
                    <w:sz w:val="32"/>
                    <w:szCs w:val="32"/>
                    <w:lang w:val="en-US"/>
                  </w:rPr>
                </m:ctrlPr>
              </m:sSupPr>
              <m:e>
                <m:r>
                  <w:rPr>
                    <w:rFonts w:ascii="Cambria Math" w:hAnsi="Cambria Math"/>
                    <w:sz w:val="32"/>
                    <w:szCs w:val="32"/>
                    <w:lang w:val="en-US"/>
                  </w:rPr>
                  <m:t>T</m:t>
                </m:r>
              </m:e>
              <m:sup>
                <m:r>
                  <w:rPr>
                    <w:rFonts w:ascii="Cambria Math" w:hAnsi="Cambria Math"/>
                    <w:sz w:val="32"/>
                    <w:szCs w:val="32"/>
                    <w:lang w:val="en-US"/>
                  </w:rPr>
                  <m:t>m</m:t>
                </m:r>
              </m:sup>
            </m:sSup>
            <m:sSup>
              <m:sSupPr>
                <m:ctrlPr>
                  <w:rPr>
                    <w:rFonts w:ascii="Cambria Math" w:hAnsi="Cambria Math"/>
                    <w:i/>
                    <w:sz w:val="32"/>
                    <w:szCs w:val="32"/>
                    <w:lang w:val="en-US"/>
                  </w:rPr>
                </m:ctrlPr>
              </m:sSupPr>
              <m:e>
                <m:sSup>
                  <m:sSupPr>
                    <m:ctrlPr>
                      <w:rPr>
                        <w:rFonts w:ascii="Cambria Math" w:hAnsi="Cambria Math"/>
                        <w:i/>
                        <w:sz w:val="32"/>
                        <w:szCs w:val="32"/>
                        <w:lang w:val="en-US"/>
                      </w:rPr>
                    </m:ctrlPr>
                  </m:sSupPr>
                  <m:e>
                    <m:r>
                      <w:rPr>
                        <w:rFonts w:ascii="Cambria Math" w:hAnsi="Cambria Math"/>
                        <w:sz w:val="32"/>
                        <w:szCs w:val="32"/>
                        <w:lang w:val="en-US"/>
                      </w:rPr>
                      <m:t>t</m:t>
                    </m:r>
                  </m:e>
                  <m:sup>
                    <m:r>
                      <w:rPr>
                        <w:rFonts w:ascii="Cambria Math" w:hAnsi="Cambria Math"/>
                        <w:sz w:val="32"/>
                        <w:szCs w:val="32"/>
                        <w:lang w:val="en-US"/>
                      </w:rPr>
                      <m:t>x</m:t>
                    </m:r>
                  </m:sup>
                </m:sSup>
                <m:r>
                  <w:rPr>
                    <w:rFonts w:ascii="Cambria Math" w:hAnsi="Cambria Math"/>
                    <w:sz w:val="32"/>
                    <w:szCs w:val="32"/>
                    <w:lang w:val="en-US"/>
                  </w:rPr>
                  <m:t>S</m:t>
                </m:r>
              </m:e>
              <m:sup>
                <m:r>
                  <w:rPr>
                    <w:rFonts w:ascii="Cambria Math" w:hAnsi="Cambria Math"/>
                    <w:sz w:val="32"/>
                    <w:szCs w:val="32"/>
                    <w:lang w:val="en-US"/>
                  </w:rPr>
                  <m:t>y</m:t>
                </m:r>
              </m:sup>
            </m:sSup>
          </m:den>
        </m:f>
        <m:sSub>
          <m:sSubPr>
            <m:ctrlPr>
              <w:rPr>
                <w:rFonts w:ascii="Cambria Math" w:hAnsi="Cambria Math"/>
                <w:i/>
                <w:sz w:val="32"/>
                <w:szCs w:val="32"/>
                <w:lang w:val="en-US"/>
              </w:rPr>
            </m:ctrlPr>
          </m:sSubPr>
          <m:e>
            <m:r>
              <w:rPr>
                <w:rFonts w:ascii="Cambria Math" w:hAnsi="Cambria Math"/>
                <w:sz w:val="32"/>
                <w:szCs w:val="32"/>
                <w:lang w:val="en-US"/>
              </w:rPr>
              <m:t>K</m:t>
            </m:r>
          </m:e>
          <m:sub>
            <m:r>
              <w:rPr>
                <w:rFonts w:ascii="Cambria Math" w:hAnsi="Cambria Math"/>
                <w:sz w:val="32"/>
                <w:szCs w:val="32"/>
                <w:lang w:val="en-US"/>
              </w:rPr>
              <m:t>V</m:t>
            </m:r>
          </m:sub>
        </m:sSub>
      </m:oMath>
      <w:r w:rsidR="00C02390">
        <w:rPr>
          <w:sz w:val="28"/>
        </w:rPr>
        <w:t xml:space="preserve">,       </w:t>
      </w:r>
      <m:oMath>
        <m:sSub>
          <m:sSubPr>
            <m:ctrlPr>
              <w:rPr>
                <w:rFonts w:ascii="Cambria Math" w:hAnsi="Cambria Math"/>
                <w:i/>
                <w:sz w:val="32"/>
                <w:szCs w:val="32"/>
                <w:lang w:val="en-US"/>
              </w:rPr>
            </m:ctrlPr>
          </m:sSubPr>
          <m:e>
            <m:r>
              <w:rPr>
                <w:rFonts w:ascii="Cambria Math" w:hAnsi="Cambria Math"/>
                <w:sz w:val="32"/>
                <w:szCs w:val="32"/>
                <w:lang w:val="en-US"/>
              </w:rPr>
              <m:t>P</m:t>
            </m:r>
          </m:e>
          <m:sub>
            <m:r>
              <w:rPr>
                <w:rFonts w:ascii="Cambria Math" w:hAnsi="Cambria Math"/>
                <w:sz w:val="32"/>
                <w:szCs w:val="32"/>
                <w:lang w:val="en-US"/>
              </w:rPr>
              <m:t>O</m:t>
            </m:r>
          </m:sub>
        </m:sSub>
        <m:r>
          <w:rPr>
            <w:rFonts w:ascii="Cambria Math"/>
            <w:sz w:val="32"/>
            <w:szCs w:val="32"/>
          </w:rPr>
          <m:t xml:space="preserve"> </m:t>
        </m:r>
        <m:sSub>
          <m:sSubPr>
            <m:ctrlPr>
              <w:rPr>
                <w:rFonts w:ascii="Cambria Math" w:hAnsi="Cambria Math"/>
                <w:i/>
                <w:sz w:val="32"/>
                <w:szCs w:val="32"/>
                <w:lang w:val="en-US"/>
              </w:rPr>
            </m:ctrlPr>
          </m:sSubPr>
          <m:e>
            <m:r>
              <w:rPr>
                <w:rFonts w:ascii="Cambria Math" w:hAnsi="Cambria Math"/>
                <w:sz w:val="32"/>
                <w:szCs w:val="32"/>
              </w:rPr>
              <m:t>=10</m:t>
            </m:r>
            <m:r>
              <w:rPr>
                <w:rFonts w:ascii="Cambria Math" w:hAnsi="Cambria Math"/>
                <w:sz w:val="32"/>
                <w:szCs w:val="32"/>
                <w:lang w:val="en-US"/>
              </w:rPr>
              <m:t>C</m:t>
            </m:r>
          </m:e>
          <m:sub>
            <m:r>
              <w:rPr>
                <w:rFonts w:ascii="Cambria Math" w:hAnsi="Cambria Math"/>
                <w:sz w:val="32"/>
                <w:szCs w:val="32"/>
                <w:lang w:val="en-US"/>
              </w:rPr>
              <m:t>P</m:t>
            </m:r>
          </m:sub>
        </m:sSub>
        <m:sSup>
          <m:sSupPr>
            <m:ctrlPr>
              <w:rPr>
                <w:rFonts w:ascii="Cambria Math" w:hAnsi="Cambria Math"/>
                <w:i/>
                <w:sz w:val="32"/>
                <w:szCs w:val="32"/>
                <w:lang w:val="en-US"/>
              </w:rPr>
            </m:ctrlPr>
          </m:sSupPr>
          <m:e>
            <m:r>
              <w:rPr>
                <w:rFonts w:ascii="Cambria Math" w:hAnsi="Cambria Math"/>
                <w:sz w:val="32"/>
                <w:szCs w:val="32"/>
                <w:lang w:val="en-US"/>
              </w:rPr>
              <m:t>D</m:t>
            </m:r>
          </m:e>
          <m:sup>
            <m:r>
              <w:rPr>
                <w:rFonts w:ascii="Cambria Math" w:hAnsi="Cambria Math"/>
                <w:sz w:val="32"/>
                <w:szCs w:val="32"/>
                <w:lang w:val="en-US"/>
              </w:rPr>
              <m:t>g</m:t>
            </m:r>
          </m:sup>
        </m:sSup>
        <m:sSup>
          <m:sSupPr>
            <m:ctrlPr>
              <w:rPr>
                <w:rFonts w:ascii="Cambria Math" w:hAnsi="Cambria Math"/>
                <w:i/>
                <w:sz w:val="32"/>
                <w:szCs w:val="32"/>
                <w:lang w:val="en-US"/>
              </w:rPr>
            </m:ctrlPr>
          </m:sSupPr>
          <m:e>
            <m:r>
              <w:rPr>
                <w:rFonts w:ascii="Cambria Math" w:hAnsi="Cambria Math"/>
                <w:sz w:val="32"/>
                <w:szCs w:val="32"/>
                <w:lang w:val="en-US"/>
              </w:rPr>
              <m:t>t</m:t>
            </m:r>
          </m:e>
          <m:sup>
            <m:r>
              <w:rPr>
                <w:rFonts w:ascii="Cambria Math" w:hAnsi="Cambria Math"/>
                <w:sz w:val="32"/>
                <w:szCs w:val="32"/>
                <w:lang w:val="en-US"/>
              </w:rPr>
              <m:t>x</m:t>
            </m:r>
          </m:sup>
        </m:sSup>
        <m:sSup>
          <m:sSupPr>
            <m:ctrlPr>
              <w:rPr>
                <w:rFonts w:ascii="Cambria Math" w:hAnsi="Cambria Math"/>
                <w:i/>
                <w:sz w:val="32"/>
                <w:szCs w:val="32"/>
                <w:lang w:val="en-US"/>
              </w:rPr>
            </m:ctrlPr>
          </m:sSupPr>
          <m:e>
            <m:r>
              <w:rPr>
                <w:rFonts w:ascii="Cambria Math" w:hAnsi="Cambria Math"/>
                <w:sz w:val="32"/>
                <w:szCs w:val="32"/>
                <w:lang w:val="en-US"/>
              </w:rPr>
              <m:t>S</m:t>
            </m:r>
          </m:e>
          <m:sup>
            <m:r>
              <w:rPr>
                <w:rFonts w:ascii="Cambria Math" w:hAnsi="Cambria Math"/>
                <w:sz w:val="32"/>
                <w:szCs w:val="32"/>
                <w:lang w:val="en-US"/>
              </w:rPr>
              <m:t>y</m:t>
            </m:r>
          </m:sup>
        </m:sSup>
        <m:sSub>
          <m:sSubPr>
            <m:ctrlPr>
              <w:rPr>
                <w:rFonts w:ascii="Cambria Math" w:hAnsi="Cambria Math"/>
                <w:i/>
                <w:sz w:val="32"/>
                <w:szCs w:val="32"/>
                <w:lang w:val="en-US"/>
              </w:rPr>
            </m:ctrlPr>
          </m:sSubPr>
          <m:e>
            <m:r>
              <w:rPr>
                <w:rFonts w:ascii="Cambria Math" w:hAnsi="Cambria Math"/>
                <w:sz w:val="32"/>
                <w:szCs w:val="32"/>
                <w:lang w:val="en-US"/>
              </w:rPr>
              <m:t>K</m:t>
            </m:r>
          </m:e>
          <m:sub>
            <m:r>
              <w:rPr>
                <w:rFonts w:ascii="Cambria Math" w:hAnsi="Cambria Math"/>
                <w:sz w:val="32"/>
                <w:szCs w:val="32"/>
                <w:lang w:val="en-US"/>
              </w:rPr>
              <m:t>P</m:t>
            </m:r>
          </m:sub>
        </m:sSub>
      </m:oMath>
      <w:r w:rsidR="00C02390">
        <w:rPr>
          <w:sz w:val="28"/>
        </w:rPr>
        <w:t>,</w:t>
      </w:r>
    </w:p>
    <w:p w:rsidR="00C02390" w:rsidRDefault="009D487B" w:rsidP="009D487B">
      <w:pPr>
        <w:ind w:firstLine="720"/>
        <w:jc w:val="center"/>
        <w:rPr>
          <w:sz w:val="28"/>
        </w:rPr>
      </w:pPr>
      <m:oMath>
        <m:sSub>
          <m:sSubPr>
            <m:ctrlPr>
              <w:rPr>
                <w:rFonts w:ascii="Cambria Math"/>
                <w:i/>
                <w:sz w:val="32"/>
                <w:szCs w:val="32"/>
                <w:lang w:val="en-US"/>
              </w:rPr>
            </m:ctrlPr>
          </m:sSubPr>
          <m:e>
            <m:r>
              <w:rPr>
                <w:rFonts w:ascii="Cambria Math" w:hAnsi="Cambria Math"/>
                <w:sz w:val="32"/>
                <w:szCs w:val="32"/>
                <w:lang w:val="en-US"/>
              </w:rPr>
              <m:t>M</m:t>
            </m:r>
          </m:e>
          <m:sub>
            <m:r>
              <w:rPr>
                <w:rFonts w:ascii="Cambria Math"/>
                <w:sz w:val="32"/>
                <w:szCs w:val="32"/>
              </w:rPr>
              <m:t>кр</m:t>
            </m:r>
          </m:sub>
        </m:sSub>
        <m:r>
          <w:rPr>
            <w:rFonts w:ascii="Cambria Math"/>
            <w:sz w:val="32"/>
            <w:szCs w:val="32"/>
          </w:rPr>
          <m:t xml:space="preserve"> </m:t>
        </m:r>
        <m:sSub>
          <m:sSubPr>
            <m:ctrlPr>
              <w:rPr>
                <w:rFonts w:ascii="Cambria Math"/>
                <w:i/>
                <w:sz w:val="32"/>
                <w:szCs w:val="32"/>
                <w:lang w:val="en-US"/>
              </w:rPr>
            </m:ctrlPr>
          </m:sSubPr>
          <m:e>
            <m:r>
              <w:rPr>
                <w:rFonts w:ascii="Cambria Math"/>
                <w:sz w:val="32"/>
                <w:szCs w:val="32"/>
              </w:rPr>
              <m:t>=10</m:t>
            </m:r>
            <m:r>
              <w:rPr>
                <w:rFonts w:ascii="Cambria Math" w:hAnsi="Cambria Math"/>
                <w:sz w:val="32"/>
                <w:szCs w:val="32"/>
                <w:lang w:val="en-US"/>
              </w:rPr>
              <m:t>C</m:t>
            </m:r>
          </m:e>
          <m:sub>
            <m:r>
              <w:rPr>
                <w:rFonts w:ascii="Cambria Math"/>
                <w:sz w:val="32"/>
                <w:szCs w:val="32"/>
              </w:rPr>
              <m:t>м</m:t>
            </m:r>
          </m:sub>
        </m:sSub>
        <m:sSup>
          <m:sSupPr>
            <m:ctrlPr>
              <w:rPr>
                <w:rFonts w:ascii="Cambria Math"/>
                <w:i/>
                <w:sz w:val="32"/>
                <w:szCs w:val="32"/>
                <w:lang w:val="en-US"/>
              </w:rPr>
            </m:ctrlPr>
          </m:sSupPr>
          <m:e>
            <m:r>
              <w:rPr>
                <w:rFonts w:ascii="Cambria Math" w:hAnsi="Cambria Math"/>
                <w:sz w:val="32"/>
                <w:szCs w:val="32"/>
                <w:lang w:val="en-US"/>
              </w:rPr>
              <m:t>D</m:t>
            </m:r>
          </m:e>
          <m:sup>
            <m:r>
              <w:rPr>
                <w:rFonts w:ascii="Cambria Math" w:hAnsi="Cambria Math"/>
                <w:sz w:val="32"/>
                <w:szCs w:val="32"/>
                <w:lang w:val="en-US"/>
              </w:rPr>
              <m:t>g</m:t>
            </m:r>
          </m:sup>
        </m:sSup>
        <m:sSup>
          <m:sSupPr>
            <m:ctrlPr>
              <w:rPr>
                <w:rFonts w:ascii="Cambria Math"/>
                <w:i/>
                <w:sz w:val="32"/>
                <w:szCs w:val="32"/>
                <w:lang w:val="en-US"/>
              </w:rPr>
            </m:ctrlPr>
          </m:sSupPr>
          <m:e>
            <m:sSup>
              <m:sSupPr>
                <m:ctrlPr>
                  <w:rPr>
                    <w:rFonts w:ascii="Cambria Math" w:hAnsi="Cambria Math"/>
                    <w:i/>
                    <w:sz w:val="32"/>
                    <w:szCs w:val="32"/>
                    <w:lang w:val="en-US"/>
                  </w:rPr>
                </m:ctrlPr>
              </m:sSupPr>
              <m:e>
                <m:r>
                  <w:rPr>
                    <w:rFonts w:ascii="Cambria Math" w:hAnsi="Cambria Math"/>
                    <w:sz w:val="32"/>
                    <w:szCs w:val="32"/>
                    <w:lang w:val="en-US"/>
                  </w:rPr>
                  <m:t>t</m:t>
                </m:r>
              </m:e>
              <m:sup>
                <m:r>
                  <w:rPr>
                    <w:rFonts w:ascii="Cambria Math" w:hAnsi="Cambria Math"/>
                    <w:sz w:val="32"/>
                    <w:szCs w:val="32"/>
                    <w:lang w:val="en-US"/>
                  </w:rPr>
                  <m:t>x</m:t>
                </m:r>
              </m:sup>
            </m:sSup>
            <m:r>
              <w:rPr>
                <w:rFonts w:ascii="Cambria Math" w:hAnsi="Cambria Math"/>
                <w:sz w:val="32"/>
                <w:szCs w:val="32"/>
                <w:lang w:val="en-US"/>
              </w:rPr>
              <m:t>S</m:t>
            </m:r>
          </m:e>
          <m:sup>
            <m:r>
              <w:rPr>
                <w:rFonts w:ascii="Cambria Math" w:hAnsi="Cambria Math"/>
                <w:sz w:val="32"/>
                <w:szCs w:val="32"/>
                <w:lang w:val="en-US"/>
              </w:rPr>
              <m:t>y</m:t>
            </m:r>
          </m:sup>
        </m:sSup>
        <m:sSub>
          <m:sSubPr>
            <m:ctrlPr>
              <w:rPr>
                <w:rFonts w:ascii="Cambria Math"/>
                <w:i/>
                <w:sz w:val="32"/>
                <w:szCs w:val="32"/>
                <w:lang w:val="en-US"/>
              </w:rPr>
            </m:ctrlPr>
          </m:sSubPr>
          <m:e>
            <m:r>
              <w:rPr>
                <w:rFonts w:ascii="Cambria Math" w:hAnsi="Cambria Math"/>
                <w:sz w:val="32"/>
                <w:szCs w:val="32"/>
                <w:lang w:val="en-US"/>
              </w:rPr>
              <m:t>K</m:t>
            </m:r>
          </m:e>
          <m:sub>
            <m:r>
              <w:rPr>
                <w:rFonts w:ascii="Cambria Math"/>
                <w:sz w:val="32"/>
                <w:szCs w:val="32"/>
              </w:rPr>
              <m:t>м</m:t>
            </m:r>
          </m:sub>
        </m:sSub>
      </m:oMath>
      <w:r w:rsidR="00C02390">
        <w:rPr>
          <w:sz w:val="28"/>
        </w:rPr>
        <w:t xml:space="preserve">,    </w:t>
      </w:r>
      <m:oMath>
        <m:r>
          <w:rPr>
            <w:rFonts w:ascii="Cambria Math" w:hAnsi="Cambria Math"/>
            <w:sz w:val="32"/>
            <w:szCs w:val="32"/>
            <w:lang w:val="en-US"/>
          </w:rPr>
          <m:t>N</m:t>
        </m:r>
        <m:r>
          <w:rPr>
            <w:rFonts w:ascii="Cambria Math"/>
            <w:sz w:val="32"/>
            <w:szCs w:val="32"/>
          </w:rPr>
          <m:t xml:space="preserve">= </m:t>
        </m:r>
        <m:f>
          <m:fPr>
            <m:ctrlPr>
              <w:rPr>
                <w:rFonts w:ascii="Cambria Math" w:hAnsi="Cambria Math"/>
                <w:i/>
                <w:sz w:val="32"/>
                <w:szCs w:val="32"/>
                <w:lang w:val="en-US"/>
              </w:rPr>
            </m:ctrlPr>
          </m:fPr>
          <m:num>
            <m:sSub>
              <m:sSubPr>
                <m:ctrlPr>
                  <w:rPr>
                    <w:rFonts w:ascii="Cambria Math"/>
                    <w:i/>
                    <w:sz w:val="32"/>
                    <w:szCs w:val="32"/>
                    <w:lang w:val="en-US"/>
                  </w:rPr>
                </m:ctrlPr>
              </m:sSubPr>
              <m:e>
                <m:r>
                  <w:rPr>
                    <w:rFonts w:ascii="Cambria Math" w:hAnsi="Cambria Math"/>
                    <w:sz w:val="32"/>
                    <w:szCs w:val="32"/>
                    <w:lang w:val="en-US"/>
                  </w:rPr>
                  <m:t>M</m:t>
                </m:r>
              </m:e>
              <m:sub>
                <m:r>
                  <w:rPr>
                    <w:rFonts w:ascii="Cambria Math"/>
                    <w:sz w:val="32"/>
                    <w:szCs w:val="32"/>
                  </w:rPr>
                  <m:t>кр</m:t>
                </m:r>
              </m:sub>
            </m:sSub>
            <m:r>
              <w:rPr>
                <w:rFonts w:ascii="Cambria Math"/>
                <w:sz w:val="32"/>
                <w:szCs w:val="32"/>
              </w:rPr>
              <m:t xml:space="preserve"> </m:t>
            </m:r>
            <m:r>
              <w:rPr>
                <w:rFonts w:ascii="Cambria Math"/>
                <w:sz w:val="32"/>
                <w:szCs w:val="32"/>
                <w:lang w:val="en-US"/>
              </w:rPr>
              <m:t>n</m:t>
            </m:r>
          </m:num>
          <m:den>
            <m:r>
              <w:rPr>
                <w:rFonts w:ascii="Cambria Math"/>
                <w:sz w:val="32"/>
                <w:szCs w:val="32"/>
              </w:rPr>
              <m:t>9750</m:t>
            </m:r>
          </m:den>
        </m:f>
      </m:oMath>
      <w:r w:rsidR="00C02390">
        <w:rPr>
          <w:sz w:val="28"/>
        </w:rPr>
        <w:t xml:space="preserve"> .</w:t>
      </w:r>
    </w:p>
    <w:p w:rsidR="00C02390" w:rsidRDefault="00C02390" w:rsidP="00C02390">
      <w:pPr>
        <w:ind w:firstLine="720"/>
        <w:jc w:val="both"/>
        <w:rPr>
          <w:sz w:val="28"/>
        </w:rPr>
      </w:pPr>
      <w:r>
        <w:rPr>
          <w:sz w:val="28"/>
        </w:rPr>
        <w:t xml:space="preserve">При расчете параметров режима резания глубина резания назначается в указанных выше пределах. Подача выбирается по справочным таблицам с учётом глубины сверления, характера последующей обработки, жесткости технологической системы и свойств инструментального материала. </w:t>
      </w:r>
    </w:p>
    <w:p w:rsidR="00C02390" w:rsidRDefault="00C02390" w:rsidP="00C02390">
      <w:pPr>
        <w:ind w:firstLine="720"/>
        <w:jc w:val="both"/>
        <w:rPr>
          <w:bCs/>
          <w:sz w:val="28"/>
        </w:rPr>
      </w:pPr>
      <w:r>
        <w:rPr>
          <w:bCs/>
          <w:sz w:val="28"/>
        </w:rPr>
        <w:t xml:space="preserve">Основное технологическое время рассчитывается с учетом врезания и перебега     </w:t>
      </w:r>
    </w:p>
    <w:p w:rsidR="009D487B" w:rsidRDefault="009D487B" w:rsidP="009D487B">
      <w:pPr>
        <w:ind w:firstLine="720"/>
        <w:jc w:val="center"/>
        <w:rPr>
          <w:sz w:val="28"/>
        </w:rPr>
      </w:pPr>
      <m:oMath>
        <m:sSub>
          <m:sSubPr>
            <m:ctrlPr>
              <w:rPr>
                <w:rFonts w:ascii="Cambria Math" w:hAnsi="Cambria Math"/>
                <w:i/>
                <w:sz w:val="32"/>
                <w:szCs w:val="32"/>
                <w:lang w:val="en-US"/>
              </w:rPr>
            </m:ctrlPr>
          </m:sSubPr>
          <m:e>
            <m:r>
              <w:rPr>
                <w:rFonts w:ascii="Cambria Math" w:hAnsi="Cambria Math"/>
                <w:sz w:val="32"/>
                <w:szCs w:val="32"/>
                <w:lang w:val="en-US"/>
              </w:rPr>
              <m:t>t</m:t>
            </m:r>
          </m:e>
          <m:sub>
            <m:r>
              <w:rPr>
                <w:rFonts w:ascii="Cambria Math" w:hAnsi="Cambria Math"/>
                <w:sz w:val="32"/>
                <w:szCs w:val="32"/>
                <w:lang w:val="en-US"/>
              </w:rPr>
              <m:t>O</m:t>
            </m:r>
          </m:sub>
        </m:sSub>
        <m:r>
          <w:rPr>
            <w:rFonts w:ascii="Cambria Math"/>
            <w:sz w:val="32"/>
            <w:szCs w:val="32"/>
          </w:rPr>
          <m:t xml:space="preserve"> =</m:t>
        </m:r>
        <m:f>
          <m:fPr>
            <m:ctrlPr>
              <w:rPr>
                <w:rFonts w:ascii="Cambria Math" w:hAnsi="Cambria Math"/>
                <w:i/>
                <w:sz w:val="32"/>
                <w:szCs w:val="32"/>
                <w:lang w:val="en-US"/>
              </w:rPr>
            </m:ctrlPr>
          </m:fPr>
          <m:num>
            <m:r>
              <w:rPr>
                <w:rFonts w:ascii="Cambria Math" w:hAnsi="Cambria Math"/>
                <w:sz w:val="32"/>
                <w:szCs w:val="32"/>
                <w:lang w:val="en-US"/>
              </w:rPr>
              <m:t>L</m:t>
            </m:r>
          </m:num>
          <m:den>
            <m:r>
              <w:rPr>
                <w:rFonts w:ascii="Cambria Math"/>
                <w:sz w:val="32"/>
                <w:szCs w:val="32"/>
              </w:rPr>
              <m:t>nS</m:t>
            </m:r>
          </m:den>
        </m:f>
      </m:oMath>
      <w:r>
        <w:rPr>
          <w:sz w:val="28"/>
        </w:rPr>
        <w:t xml:space="preserve">;    </w:t>
      </w:r>
      <m:oMath>
        <m:r>
          <w:rPr>
            <w:rFonts w:ascii="Cambria Math" w:hAnsi="Cambria Math"/>
            <w:sz w:val="32"/>
            <w:szCs w:val="32"/>
          </w:rPr>
          <m:t>L</m:t>
        </m:r>
        <m:r>
          <w:rPr>
            <w:rFonts w:ascii="Cambria Math"/>
            <w:sz w:val="32"/>
            <w:szCs w:val="32"/>
          </w:rPr>
          <m:t xml:space="preserve">= </m:t>
        </m:r>
        <m:sSub>
          <m:sSubPr>
            <m:ctrlPr>
              <w:rPr>
                <w:rFonts w:ascii="Cambria Math" w:hAnsi="Cambria Math"/>
                <w:i/>
                <w:sz w:val="32"/>
                <w:szCs w:val="32"/>
                <w:lang w:val="en-US"/>
              </w:rPr>
            </m:ctrlPr>
          </m:sSubPr>
          <m:e>
            <m:r>
              <w:rPr>
                <w:rFonts w:ascii="Cambria Math"/>
                <w:sz w:val="32"/>
                <w:szCs w:val="32"/>
                <w:lang w:val="en-US"/>
              </w:rPr>
              <m:t>l</m:t>
            </m:r>
          </m:e>
          <m:sub>
            <m:r>
              <w:rPr>
                <w:rFonts w:ascii="Cambria Math"/>
                <w:sz w:val="32"/>
                <w:szCs w:val="32"/>
                <w:lang w:val="en-US"/>
              </w:rPr>
              <m:t>O</m:t>
            </m:r>
          </m:sub>
        </m:sSub>
        <m:r>
          <w:rPr>
            <w:rFonts w:ascii="Cambria Math"/>
            <w:sz w:val="32"/>
            <w:szCs w:val="32"/>
          </w:rPr>
          <m:t>+</m:t>
        </m:r>
        <m:sSub>
          <m:sSubPr>
            <m:ctrlPr>
              <w:rPr>
                <w:rFonts w:ascii="Cambria Math" w:hAnsi="Cambria Math"/>
                <w:i/>
                <w:sz w:val="32"/>
                <w:szCs w:val="32"/>
                <w:lang w:val="en-US"/>
              </w:rPr>
            </m:ctrlPr>
          </m:sSubPr>
          <m:e>
            <m:r>
              <w:rPr>
                <w:rFonts w:ascii="Cambria Math"/>
                <w:sz w:val="32"/>
                <w:szCs w:val="32"/>
                <w:lang w:val="en-US"/>
              </w:rPr>
              <m:t>l</m:t>
            </m:r>
          </m:e>
          <m:sub>
            <m:r>
              <w:rPr>
                <w:rFonts w:ascii="Cambria Math"/>
                <w:sz w:val="32"/>
                <w:szCs w:val="32"/>
              </w:rPr>
              <m:t>1</m:t>
            </m:r>
          </m:sub>
        </m:sSub>
        <m:r>
          <w:rPr>
            <w:rFonts w:ascii="Cambria Math"/>
            <w:sz w:val="32"/>
            <w:szCs w:val="32"/>
          </w:rPr>
          <m:t>+</m:t>
        </m:r>
        <m:sSub>
          <m:sSubPr>
            <m:ctrlPr>
              <w:rPr>
                <w:rFonts w:ascii="Cambria Math" w:hAnsi="Cambria Math"/>
                <w:i/>
                <w:sz w:val="32"/>
                <w:szCs w:val="32"/>
                <w:lang w:val="en-US"/>
              </w:rPr>
            </m:ctrlPr>
          </m:sSubPr>
          <m:e>
            <m:r>
              <w:rPr>
                <w:rFonts w:ascii="Cambria Math"/>
                <w:sz w:val="32"/>
                <w:szCs w:val="32"/>
                <w:lang w:val="en-US"/>
              </w:rPr>
              <m:t>l</m:t>
            </m:r>
          </m:e>
          <m:sub>
            <m:r>
              <w:rPr>
                <w:rFonts w:ascii="Cambria Math"/>
                <w:sz w:val="32"/>
                <w:szCs w:val="32"/>
              </w:rPr>
              <m:t>2</m:t>
            </m:r>
          </m:sub>
        </m:sSub>
      </m:oMath>
      <w:r>
        <w:rPr>
          <w:sz w:val="28"/>
        </w:rPr>
        <w:t xml:space="preserve">;     </w:t>
      </w:r>
      <m:oMath>
        <m:sSub>
          <m:sSubPr>
            <m:ctrlPr>
              <w:rPr>
                <w:rFonts w:ascii="Cambria Math" w:hAnsi="Cambria Math"/>
                <w:i/>
                <w:sz w:val="32"/>
                <w:szCs w:val="32"/>
                <w:lang w:val="en-US"/>
              </w:rPr>
            </m:ctrlPr>
          </m:sSubPr>
          <m:e>
            <m:r>
              <w:rPr>
                <w:rFonts w:ascii="Cambria Math"/>
                <w:sz w:val="32"/>
                <w:szCs w:val="32"/>
                <w:lang w:val="en-US"/>
              </w:rPr>
              <m:t>l</m:t>
            </m:r>
          </m:e>
          <m:sub>
            <m:r>
              <w:rPr>
                <w:rFonts w:ascii="Cambria Math"/>
                <w:sz w:val="32"/>
                <w:szCs w:val="32"/>
              </w:rPr>
              <m:t>1</m:t>
            </m:r>
          </m:sub>
        </m:sSub>
        <m:r>
          <w:rPr>
            <w:rFonts w:ascii="Cambria Math"/>
            <w:sz w:val="32"/>
            <w:szCs w:val="32"/>
          </w:rPr>
          <m:t>=</m:t>
        </m:r>
        <m:r>
          <w:rPr>
            <w:rFonts w:ascii="Cambria Math"/>
            <w:sz w:val="32"/>
            <w:szCs w:val="32"/>
            <w:lang w:val="en-US"/>
          </w:rPr>
          <m:t>t</m:t>
        </m:r>
        <m:r>
          <w:rPr>
            <w:rFonts w:ascii="Cambria Math" w:hAnsi="Cambria Math"/>
            <w:sz w:val="32"/>
            <w:szCs w:val="32"/>
          </w:rPr>
          <m:t>∙</m:t>
        </m:r>
        <m:r>
          <w:rPr>
            <w:rFonts w:ascii="Cambria Math"/>
            <w:sz w:val="32"/>
            <w:szCs w:val="32"/>
            <w:lang w:val="en-US"/>
          </w:rPr>
          <m:t>ctg</m:t>
        </m:r>
        <m:r>
          <w:rPr>
            <w:rFonts w:ascii="Cambria Math" w:hAnsi="Cambria Math"/>
            <w:sz w:val="32"/>
            <w:szCs w:val="32"/>
            <w:lang w:val="en-US"/>
          </w:rPr>
          <m:t>φ</m:t>
        </m:r>
      </m:oMath>
      <w:r>
        <w:rPr>
          <w:sz w:val="28"/>
        </w:rPr>
        <w:t>,</w:t>
      </w:r>
    </w:p>
    <w:p w:rsidR="00C02390" w:rsidRDefault="00C02390" w:rsidP="00C02390">
      <w:pPr>
        <w:ind w:firstLine="720"/>
        <w:rPr>
          <w:sz w:val="28"/>
        </w:rPr>
      </w:pPr>
      <w:r>
        <w:rPr>
          <w:sz w:val="28"/>
        </w:rPr>
        <w:t xml:space="preserve">Для сверления </w:t>
      </w:r>
      <m:oMath>
        <m:r>
          <w:rPr>
            <w:rFonts w:ascii="Cambria Math" w:hAnsi="Cambria Math"/>
            <w:sz w:val="32"/>
            <w:szCs w:val="32"/>
          </w:rPr>
          <m:t>L</m:t>
        </m:r>
        <m:r>
          <w:rPr>
            <w:rFonts w:ascii="Cambria Math"/>
            <w:sz w:val="32"/>
            <w:szCs w:val="32"/>
          </w:rPr>
          <m:t xml:space="preserve">= </m:t>
        </m:r>
        <m:sSub>
          <m:sSubPr>
            <m:ctrlPr>
              <w:rPr>
                <w:rFonts w:ascii="Cambria Math" w:hAnsi="Cambria Math"/>
                <w:i/>
                <w:sz w:val="32"/>
                <w:szCs w:val="32"/>
                <w:lang w:val="en-US"/>
              </w:rPr>
            </m:ctrlPr>
          </m:sSubPr>
          <m:e>
            <m:r>
              <w:rPr>
                <w:rFonts w:ascii="Cambria Math"/>
                <w:sz w:val="32"/>
                <w:szCs w:val="32"/>
                <w:lang w:val="en-US"/>
              </w:rPr>
              <m:t>l</m:t>
            </m:r>
          </m:e>
          <m:sub>
            <m:r>
              <w:rPr>
                <w:rFonts w:ascii="Cambria Math"/>
                <w:sz w:val="32"/>
                <w:szCs w:val="32"/>
                <w:lang w:val="en-US"/>
              </w:rPr>
              <m:t>O</m:t>
            </m:r>
          </m:sub>
        </m:sSub>
        <m:r>
          <w:rPr>
            <w:rFonts w:ascii="Cambria Math"/>
            <w:sz w:val="32"/>
            <w:szCs w:val="32"/>
          </w:rPr>
          <m:t>+0,3</m:t>
        </m:r>
        <m:r>
          <w:rPr>
            <w:rFonts w:ascii="Cambria Math" w:hAnsi="Cambria Math"/>
            <w:sz w:val="32"/>
            <w:szCs w:val="32"/>
            <w:lang w:val="en-US"/>
          </w:rPr>
          <m:t>D</m:t>
        </m:r>
      </m:oMath>
      <w:r>
        <w:rPr>
          <w:sz w:val="28"/>
        </w:rPr>
        <w:t xml:space="preserve">, </w:t>
      </w:r>
    </w:p>
    <w:p w:rsidR="00C02390" w:rsidRDefault="00C02390" w:rsidP="00C02390">
      <w:pPr>
        <w:ind w:firstLine="720"/>
        <w:rPr>
          <w:sz w:val="28"/>
        </w:rPr>
      </w:pPr>
      <w:r>
        <w:rPr>
          <w:sz w:val="28"/>
        </w:rPr>
        <w:t xml:space="preserve">для </w:t>
      </w:r>
      <w:r w:rsidR="009D487B">
        <w:rPr>
          <w:sz w:val="28"/>
        </w:rPr>
        <w:t xml:space="preserve">зенкерования </w:t>
      </w:r>
      <m:oMath>
        <m:sSub>
          <m:sSubPr>
            <m:ctrlPr>
              <w:rPr>
                <w:rFonts w:ascii="Cambria Math" w:hAnsi="Cambria Math"/>
                <w:i/>
                <w:sz w:val="32"/>
                <w:szCs w:val="32"/>
                <w:lang w:val="en-US"/>
              </w:rPr>
            </m:ctrlPr>
          </m:sSubPr>
          <m:e>
            <m:r>
              <w:rPr>
                <w:rFonts w:ascii="Cambria Math"/>
                <w:sz w:val="32"/>
                <w:szCs w:val="32"/>
                <w:lang w:val="en-US"/>
              </w:rPr>
              <m:t>l</m:t>
            </m:r>
          </m:e>
          <m:sub>
            <m:r>
              <w:rPr>
                <w:rFonts w:ascii="Cambria Math"/>
                <w:sz w:val="32"/>
                <w:szCs w:val="32"/>
              </w:rPr>
              <m:t>2</m:t>
            </m:r>
          </m:sub>
        </m:sSub>
      </m:oMath>
      <w:r w:rsidR="009D487B" w:rsidRPr="009D487B">
        <w:rPr>
          <w:sz w:val="28"/>
        </w:rPr>
        <w:t>=</w:t>
      </w:r>
      <w:r>
        <w:rPr>
          <w:sz w:val="28"/>
        </w:rPr>
        <w:t xml:space="preserve"> 1 ÷ 4; </w:t>
      </w:r>
    </w:p>
    <w:p w:rsidR="00C02390" w:rsidRDefault="00C02390" w:rsidP="00C02390">
      <w:pPr>
        <w:ind w:firstLine="720"/>
        <w:jc w:val="both"/>
        <w:rPr>
          <w:sz w:val="28"/>
        </w:rPr>
      </w:pPr>
      <w:r>
        <w:rPr>
          <w:sz w:val="28"/>
        </w:rPr>
        <w:t>для развертывания</w:t>
      </w:r>
      <w:r w:rsidR="009D487B">
        <w:rPr>
          <w:sz w:val="28"/>
        </w:rPr>
        <w:t xml:space="preserve"> </w:t>
      </w:r>
      <m:oMath>
        <m:sSub>
          <m:sSubPr>
            <m:ctrlPr>
              <w:rPr>
                <w:rFonts w:ascii="Cambria Math" w:hAnsi="Cambria Math"/>
                <w:i/>
                <w:sz w:val="32"/>
                <w:szCs w:val="32"/>
                <w:lang w:val="en-US"/>
              </w:rPr>
            </m:ctrlPr>
          </m:sSubPr>
          <m:e>
            <m:r>
              <w:rPr>
                <w:rFonts w:ascii="Cambria Math"/>
                <w:sz w:val="32"/>
                <w:szCs w:val="32"/>
                <w:lang w:val="en-US"/>
              </w:rPr>
              <m:t>l</m:t>
            </m:r>
          </m:e>
          <m:sub>
            <m:r>
              <w:rPr>
                <w:rFonts w:ascii="Cambria Math"/>
                <w:sz w:val="32"/>
                <w:szCs w:val="32"/>
              </w:rPr>
              <m:t>2</m:t>
            </m:r>
          </m:sub>
        </m:sSub>
      </m:oMath>
      <w:r w:rsidR="009D487B" w:rsidRPr="009D487B">
        <w:rPr>
          <w:sz w:val="28"/>
        </w:rPr>
        <w:t xml:space="preserve"> = 0,5</w:t>
      </w:r>
      <m:oMath>
        <m:sSub>
          <m:sSubPr>
            <m:ctrlPr>
              <w:rPr>
                <w:rFonts w:ascii="Cambria Math" w:hAnsi="Cambria Math"/>
                <w:i/>
                <w:sz w:val="32"/>
                <w:szCs w:val="32"/>
                <w:lang w:val="en-US"/>
              </w:rPr>
            </m:ctrlPr>
          </m:sSubPr>
          <m:e>
            <m:r>
              <w:rPr>
                <w:rFonts w:ascii="Cambria Math"/>
                <w:sz w:val="32"/>
                <w:szCs w:val="32"/>
                <w:lang w:val="en-US"/>
              </w:rPr>
              <m:t>l</m:t>
            </m:r>
          </m:e>
          <m:sub>
            <m:r>
              <w:rPr>
                <w:rFonts w:ascii="Cambria Math"/>
                <w:sz w:val="32"/>
                <w:szCs w:val="32"/>
              </w:rPr>
              <m:t>K</m:t>
            </m:r>
          </m:sub>
        </m:sSub>
      </m:oMath>
      <w:r>
        <w:rPr>
          <w:sz w:val="28"/>
        </w:rPr>
        <w:t xml:space="preserve">, где </w:t>
      </w:r>
      <m:oMath>
        <m:sSub>
          <m:sSubPr>
            <m:ctrlPr>
              <w:rPr>
                <w:rFonts w:ascii="Cambria Math" w:hAnsi="Cambria Math"/>
                <w:i/>
                <w:sz w:val="32"/>
                <w:szCs w:val="32"/>
                <w:lang w:val="en-US"/>
              </w:rPr>
            </m:ctrlPr>
          </m:sSubPr>
          <m:e>
            <m:r>
              <w:rPr>
                <w:rFonts w:ascii="Cambria Math"/>
                <w:sz w:val="32"/>
                <w:szCs w:val="32"/>
                <w:lang w:val="en-US"/>
              </w:rPr>
              <m:t>l</m:t>
            </m:r>
          </m:e>
          <m:sub>
            <m:r>
              <w:rPr>
                <w:rFonts w:ascii="Cambria Math"/>
                <w:sz w:val="32"/>
                <w:szCs w:val="32"/>
              </w:rPr>
              <m:t>K</m:t>
            </m:r>
          </m:sub>
        </m:sSub>
      </m:oMath>
      <w:r w:rsidR="009D487B">
        <w:rPr>
          <w:sz w:val="28"/>
        </w:rPr>
        <w:t xml:space="preserve">, </w:t>
      </w:r>
      <w:r>
        <w:rPr>
          <w:sz w:val="28"/>
        </w:rPr>
        <w:t xml:space="preserve"> – длина калибрующей части развертки, </w:t>
      </w:r>
      <m:oMath>
        <m:sSub>
          <m:sSubPr>
            <m:ctrlPr>
              <w:rPr>
                <w:rFonts w:ascii="Cambria Math" w:hAnsi="Cambria Math"/>
                <w:i/>
                <w:sz w:val="32"/>
                <w:szCs w:val="32"/>
                <w:lang w:val="en-US"/>
              </w:rPr>
            </m:ctrlPr>
          </m:sSubPr>
          <m:e>
            <m:r>
              <w:rPr>
                <w:rFonts w:ascii="Cambria Math"/>
                <w:sz w:val="32"/>
                <w:szCs w:val="32"/>
                <w:lang w:val="en-US"/>
              </w:rPr>
              <m:t>l</m:t>
            </m:r>
          </m:e>
          <m:sub>
            <m:r>
              <w:rPr>
                <w:rFonts w:ascii="Cambria Math"/>
                <w:sz w:val="32"/>
                <w:szCs w:val="32"/>
                <w:lang w:val="en-US"/>
              </w:rPr>
              <m:t>O</m:t>
            </m:r>
          </m:sub>
        </m:sSub>
      </m:oMath>
      <w:r>
        <w:rPr>
          <w:sz w:val="28"/>
        </w:rPr>
        <w:t xml:space="preserve"> – длина обрабатываемого отверстия, </w:t>
      </w:r>
      <m:oMath>
        <m:r>
          <w:rPr>
            <w:rFonts w:ascii="Cambria Math" w:hAnsi="Cambria Math"/>
            <w:sz w:val="28"/>
          </w:rPr>
          <m:t>D</m:t>
        </m:r>
      </m:oMath>
      <w:r>
        <w:rPr>
          <w:sz w:val="28"/>
        </w:rPr>
        <w:t xml:space="preserve"> – диаметр инструмента.</w:t>
      </w:r>
    </w:p>
    <w:p w:rsidR="00C02390" w:rsidRDefault="00C02390" w:rsidP="00C02390">
      <w:pPr>
        <w:ind w:firstLine="720"/>
        <w:rPr>
          <w:rFonts w:ascii="Arial" w:hAnsi="Arial"/>
          <w:sz w:val="28"/>
        </w:rPr>
      </w:pPr>
    </w:p>
    <w:p w:rsidR="00C02390" w:rsidRDefault="00C02390" w:rsidP="00C02390">
      <w:pPr>
        <w:ind w:firstLine="720"/>
        <w:rPr>
          <w:sz w:val="32"/>
        </w:rPr>
      </w:pPr>
      <w:r>
        <w:rPr>
          <w:sz w:val="32"/>
        </w:rPr>
        <w:t>11.1. Сверла. Краткая классификация сверл</w:t>
      </w:r>
    </w:p>
    <w:p w:rsidR="00C02390" w:rsidRDefault="00C02390" w:rsidP="00C02390">
      <w:pPr>
        <w:ind w:firstLine="720"/>
        <w:jc w:val="both"/>
        <w:rPr>
          <w:sz w:val="28"/>
        </w:rPr>
      </w:pPr>
    </w:p>
    <w:p w:rsidR="00C02390" w:rsidRDefault="00C02390" w:rsidP="00C02390">
      <w:pPr>
        <w:ind w:firstLine="720"/>
        <w:jc w:val="both"/>
        <w:rPr>
          <w:rFonts w:ascii="Arial" w:hAnsi="Arial"/>
          <w:sz w:val="28"/>
        </w:rPr>
      </w:pPr>
      <w:proofErr w:type="gramStart"/>
      <w:r>
        <w:rPr>
          <w:sz w:val="28"/>
        </w:rPr>
        <w:t xml:space="preserve">Сверло является одним из самых распространенных металлорежущих инструментов, предназначенных для получения отверстий в сплошном материала, либо для рассверливания отверстий при двух одновременно </w:t>
      </w:r>
      <w:r>
        <w:rPr>
          <w:sz w:val="28"/>
        </w:rPr>
        <w:lastRenderedPageBreak/>
        <w:t>происходящих движениях: вращении сверла или заготовки вокруг своей оси и поступательном движении подачи вдоль оси инструмента.</w:t>
      </w:r>
      <w:proofErr w:type="gramEnd"/>
      <w:r>
        <w:rPr>
          <w:sz w:val="28"/>
        </w:rPr>
        <w:t xml:space="preserve"> В промышленности в основном применяются следующие типы сверл: спиральные, центровочные, перовые, пушечные, ружейные, </w:t>
      </w:r>
      <w:proofErr w:type="spellStart"/>
      <w:r>
        <w:rPr>
          <w:sz w:val="28"/>
        </w:rPr>
        <w:t>шнековые</w:t>
      </w:r>
      <w:proofErr w:type="spellEnd"/>
      <w:r>
        <w:rPr>
          <w:sz w:val="28"/>
        </w:rPr>
        <w:t>, для кольцевого сверления.</w:t>
      </w:r>
    </w:p>
    <w:p w:rsidR="00C02390" w:rsidRDefault="00C02390" w:rsidP="00C02390">
      <w:pPr>
        <w:ind w:firstLine="720"/>
        <w:rPr>
          <w:sz w:val="28"/>
        </w:rPr>
      </w:pPr>
    </w:p>
    <w:p w:rsidR="00C02390" w:rsidRDefault="00C02390" w:rsidP="00C02390">
      <w:pPr>
        <w:ind w:left="1985" w:hanging="1265"/>
        <w:jc w:val="both"/>
        <w:rPr>
          <w:sz w:val="32"/>
        </w:rPr>
      </w:pPr>
      <w:r>
        <w:rPr>
          <w:sz w:val="32"/>
        </w:rPr>
        <w:t>11.1.1. Спиральные сверла. Конструктивные элементы и       геометрические параметры  спиральных сверл</w:t>
      </w:r>
    </w:p>
    <w:p w:rsidR="00C02390" w:rsidRDefault="00C02390" w:rsidP="00C02390">
      <w:pPr>
        <w:ind w:firstLine="720"/>
        <w:jc w:val="both"/>
        <w:rPr>
          <w:sz w:val="32"/>
        </w:rPr>
      </w:pPr>
    </w:p>
    <w:p w:rsidR="00C02390" w:rsidRDefault="00C02390" w:rsidP="00C02390">
      <w:pPr>
        <w:jc w:val="center"/>
        <w:rPr>
          <w:rFonts w:ascii="Arial" w:hAnsi="Arial"/>
          <w:sz w:val="28"/>
        </w:rPr>
      </w:pPr>
      <w:r>
        <w:object w:dxaOrig="5661" w:dyaOrig="7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45pt;height:66.55pt" o:ole="">
            <v:imagedata r:id="rId4" o:title="" croptop="1064f" cropbottom="59765f" cropleft="24770f" gain="5" blacklevel="-13107f"/>
          </v:shape>
          <o:OLEObject Type="Embed" ProgID="Word.Picture.8" ShapeID="_x0000_i1025" DrawAspect="Content" ObjectID="_1445002553" r:id="rId5"/>
        </w:object>
      </w:r>
    </w:p>
    <w:p w:rsidR="00C02390" w:rsidRDefault="00C02390" w:rsidP="00C02390">
      <w:pPr>
        <w:pStyle w:val="7"/>
        <w:ind w:firstLine="0"/>
        <w:jc w:val="left"/>
      </w:pPr>
    </w:p>
    <w:p w:rsidR="00C02390" w:rsidRDefault="00C02390" w:rsidP="00C02390">
      <w:pPr>
        <w:pStyle w:val="7"/>
        <w:spacing w:line="360" w:lineRule="auto"/>
      </w:pPr>
      <w:r>
        <w:t>Рис.48. Спиральное сверло</w:t>
      </w:r>
    </w:p>
    <w:p w:rsidR="00C02390" w:rsidRDefault="00C02390" w:rsidP="00C02390">
      <w:pPr>
        <w:ind w:firstLine="720"/>
        <w:jc w:val="both"/>
        <w:rPr>
          <w:sz w:val="28"/>
        </w:rPr>
      </w:pPr>
      <w:r>
        <w:rPr>
          <w:sz w:val="28"/>
        </w:rPr>
        <w:t>Самым распространенным типом сверл в машиностроении являются спиральные сверла (рис.48). Спиральные сверла изготавливаются  из быстрорежущей стали с коническим и цилиндрическим хвостовиком диаметром 0,24-80 мм (</w:t>
      </w:r>
      <w:proofErr w:type="spellStart"/>
      <w:r>
        <w:rPr>
          <w:sz w:val="28"/>
        </w:rPr>
        <w:t>ГОСТы</w:t>
      </w:r>
      <w:proofErr w:type="spellEnd"/>
      <w:r>
        <w:rPr>
          <w:sz w:val="28"/>
        </w:rPr>
        <w:t xml:space="preserve"> 886-77, 2092-77, 10902-77, 10903-77, 12121-77, 12122-77, 4010-77 и др.), цельные твердосплавные диаметром 0,2–12,0 мм  (</w:t>
      </w:r>
      <w:proofErr w:type="spellStart"/>
      <w:r>
        <w:rPr>
          <w:sz w:val="28"/>
        </w:rPr>
        <w:t>ГОСТы</w:t>
      </w:r>
      <w:proofErr w:type="spellEnd"/>
      <w:r>
        <w:rPr>
          <w:sz w:val="28"/>
        </w:rPr>
        <w:t xml:space="preserve"> 17273-71...17277-71) и с припаянными пластинами твердого сплава диаметром 1,2–12,4 мм (ГОСТ 5766-81Е). Сверла выполняют предварительную черновую обработку отверстия до9-го квалитета точности и позволяют получить чистоту обработанной поверхности не выше 0,8</w:t>
      </w:r>
      <w:proofErr w:type="gramStart"/>
      <w:r>
        <w:rPr>
          <w:sz w:val="28"/>
          <w:lang w:val="en-US"/>
        </w:rPr>
        <w:t>R</w:t>
      </w:r>
      <w:proofErr w:type="gramEnd"/>
      <w:r>
        <w:rPr>
          <w:sz w:val="28"/>
        </w:rPr>
        <w:t>а</w:t>
      </w:r>
      <w:r w:rsidRPr="009154D1">
        <w:rPr>
          <w:sz w:val="28"/>
        </w:rPr>
        <w:t xml:space="preserve"> </w:t>
      </w:r>
      <w:r w:rsidRPr="00BF2E7E">
        <w:rPr>
          <w:sz w:val="28"/>
          <w:highlight w:val="yellow"/>
        </w:rPr>
        <w:t>[2</w:t>
      </w:r>
      <w:r w:rsidRPr="00D16C29">
        <w:rPr>
          <w:sz w:val="28"/>
          <w:highlight w:val="yellow"/>
        </w:rPr>
        <w:t>2</w:t>
      </w:r>
      <w:r w:rsidRPr="00BF2E7E">
        <w:rPr>
          <w:sz w:val="28"/>
          <w:highlight w:val="yellow"/>
        </w:rPr>
        <w:t>]</w:t>
      </w:r>
      <w:r>
        <w:rPr>
          <w:sz w:val="28"/>
        </w:rPr>
        <w:t xml:space="preserve">. </w:t>
      </w:r>
    </w:p>
    <w:p w:rsidR="00C02390" w:rsidRDefault="00C02390" w:rsidP="00C02390">
      <w:pPr>
        <w:ind w:firstLine="720"/>
        <w:jc w:val="both"/>
        <w:rPr>
          <w:sz w:val="28"/>
        </w:rPr>
      </w:pPr>
      <w:r w:rsidRPr="00353B56">
        <w:rPr>
          <w:sz w:val="28"/>
        </w:rPr>
        <w:t>К конструктивным элементам спиральных сверл относятся</w:t>
      </w:r>
      <w:r>
        <w:rPr>
          <w:sz w:val="28"/>
        </w:rPr>
        <w:t xml:space="preserve"> (рис.49)</w:t>
      </w:r>
      <w:r w:rsidRPr="00353B56">
        <w:rPr>
          <w:sz w:val="28"/>
        </w:rPr>
        <w:t>: рабочая часть 1, которая состоит из режущей 2 и направляющей 3 частей; шейк</w:t>
      </w:r>
      <w:r>
        <w:rPr>
          <w:sz w:val="28"/>
        </w:rPr>
        <w:t>и</w:t>
      </w:r>
      <w:r w:rsidRPr="00353B56">
        <w:rPr>
          <w:sz w:val="28"/>
        </w:rPr>
        <w:t xml:space="preserve"> 4 и хвостовик</w:t>
      </w:r>
      <w:r>
        <w:rPr>
          <w:sz w:val="28"/>
        </w:rPr>
        <w:t>а</w:t>
      </w:r>
      <w:r w:rsidRPr="00353B56">
        <w:rPr>
          <w:sz w:val="28"/>
        </w:rPr>
        <w:t xml:space="preserve"> 5, снабжен</w:t>
      </w:r>
      <w:r>
        <w:rPr>
          <w:sz w:val="28"/>
        </w:rPr>
        <w:t>ного</w:t>
      </w:r>
      <w:r w:rsidRPr="00353B56">
        <w:rPr>
          <w:sz w:val="28"/>
        </w:rPr>
        <w:t xml:space="preserve"> лапкой 6.</w:t>
      </w:r>
    </w:p>
    <w:p w:rsidR="00C02390" w:rsidRDefault="00C02390" w:rsidP="00C02390">
      <w:pPr>
        <w:ind w:firstLine="720"/>
        <w:jc w:val="both"/>
        <w:rPr>
          <w:sz w:val="28"/>
        </w:rPr>
      </w:pPr>
      <w:r>
        <w:rPr>
          <w:sz w:val="28"/>
        </w:rPr>
        <w:t>Режущая часть содержит конструктивные элементы, которые непосредственно выполняют обработку резанием. Направляющая часть предназначена для направления режущей части в процессе обработки и отвода стружки. Шейка является местом сварки рабочей и соединительной частей;</w:t>
      </w:r>
      <w:r w:rsidRPr="009154D1">
        <w:rPr>
          <w:sz w:val="28"/>
        </w:rPr>
        <w:t xml:space="preserve"> </w:t>
      </w:r>
      <w:r>
        <w:rPr>
          <w:sz w:val="28"/>
        </w:rPr>
        <w:t>хвостовик - соединительная часть служит для передачи момента резания и осевой силы от шпинделя станка к рабочей части сверла.</w:t>
      </w:r>
      <w:r w:rsidRPr="00353B56">
        <w:rPr>
          <w:sz w:val="28"/>
        </w:rPr>
        <w:t xml:space="preserve"> Спиральные сверла выполняются</w:t>
      </w:r>
      <w:r>
        <w:rPr>
          <w:sz w:val="28"/>
        </w:rPr>
        <w:t>,</w:t>
      </w:r>
      <w:r w:rsidRPr="00353B56">
        <w:rPr>
          <w:sz w:val="28"/>
        </w:rPr>
        <w:t xml:space="preserve"> как с коническим, так и с цилиндрическим хвостовиком. Лапка является конструктивным элементом конического хвостовика и служит для снятия сверла со станка.</w:t>
      </w:r>
    </w:p>
    <w:p w:rsidR="00C02390" w:rsidRDefault="00C02390" w:rsidP="00C02390">
      <w:pPr>
        <w:ind w:firstLine="720"/>
        <w:jc w:val="both"/>
        <w:rPr>
          <w:sz w:val="28"/>
        </w:rPr>
      </w:pPr>
      <w:r w:rsidRPr="00353B56">
        <w:rPr>
          <w:sz w:val="28"/>
        </w:rPr>
        <w:t>Режущая часть (рис.</w:t>
      </w:r>
      <w:r>
        <w:rPr>
          <w:sz w:val="28"/>
        </w:rPr>
        <w:t>49</w:t>
      </w:r>
      <w:r w:rsidRPr="00353B56">
        <w:rPr>
          <w:sz w:val="28"/>
        </w:rPr>
        <w:t>) состоит из</w:t>
      </w:r>
      <w:r>
        <w:rPr>
          <w:sz w:val="28"/>
        </w:rPr>
        <w:t xml:space="preserve"> следующих конструктивных элементов: двух главных режущих кромок (а), двух передних (в) и двух задних поверхностей (г), поперечной кромки (ж), двух уголков (б) и двух ленточек (е) на участках, равных половине осевой подачи.</w:t>
      </w:r>
    </w:p>
    <w:p w:rsidR="00C02390" w:rsidRDefault="00E07606" w:rsidP="00C02390">
      <w:pPr>
        <w:ind w:firstLine="720"/>
        <w:jc w:val="both"/>
        <w:rPr>
          <w:sz w:val="28"/>
        </w:rPr>
      </w:pPr>
      <w:r>
        <w:rPr>
          <w:noProof/>
          <w:sz w:val="28"/>
        </w:rPr>
        <w:lastRenderedPageBreak/>
        <w:pict>
          <v:shape id="_x0000_s1042" type="#_x0000_t75" style="position:absolute;left:0;text-align:left;margin-left:75.3pt;margin-top:57.7pt;width:331.65pt;height:342.1pt;z-index:251676672;visibility:visible;mso-wrap-edited:f">
            <v:imagedata r:id="rId6" o:title="" croptop="690f" cropbottom="2340f" cropleft="5568f" cropright="6841f"/>
            <w10:wrap type="topAndBottom"/>
          </v:shape>
          <o:OLEObject Type="Embed" ProgID="Word.Picture.8" ShapeID="_x0000_s1042" DrawAspect="Content" ObjectID="_1445002557" r:id="rId7"/>
        </w:pict>
      </w:r>
      <w:r w:rsidR="00C02390">
        <w:rPr>
          <w:sz w:val="28"/>
        </w:rPr>
        <w:t xml:space="preserve">Направляющая часть (рис.49) имеет </w:t>
      </w:r>
      <w:proofErr w:type="spellStart"/>
      <w:r w:rsidR="00C02390">
        <w:rPr>
          <w:sz w:val="28"/>
        </w:rPr>
        <w:t>обнижения</w:t>
      </w:r>
      <w:proofErr w:type="spellEnd"/>
      <w:r w:rsidR="00C02390">
        <w:rPr>
          <w:sz w:val="28"/>
        </w:rPr>
        <w:t xml:space="preserve"> по спинкам зубьев (</w:t>
      </w:r>
      <w:proofErr w:type="spellStart"/>
      <w:r w:rsidR="00C02390">
        <w:rPr>
          <w:sz w:val="28"/>
        </w:rPr>
        <w:t>д</w:t>
      </w:r>
      <w:proofErr w:type="spellEnd"/>
      <w:r w:rsidR="00C02390">
        <w:rPr>
          <w:sz w:val="28"/>
        </w:rPr>
        <w:t xml:space="preserve">), которые образуют ленточки (е), поэтому контакт направляющей части с обработанной поверхностью осуществляют непосредственно ленточки сверла. </w:t>
      </w:r>
    </w:p>
    <w:p w:rsidR="00C02390" w:rsidRPr="00537A55" w:rsidRDefault="00C02390" w:rsidP="00C02390">
      <w:pPr>
        <w:pStyle w:val="a7"/>
        <w:tabs>
          <w:tab w:val="clear" w:pos="4153"/>
          <w:tab w:val="clear" w:pos="8306"/>
        </w:tabs>
        <w:jc w:val="center"/>
        <w:rPr>
          <w:sz w:val="12"/>
          <w:szCs w:val="12"/>
        </w:rPr>
      </w:pPr>
    </w:p>
    <w:p w:rsidR="00C02390" w:rsidRDefault="00C02390" w:rsidP="00C02390">
      <w:pPr>
        <w:pStyle w:val="a7"/>
        <w:tabs>
          <w:tab w:val="clear" w:pos="4153"/>
          <w:tab w:val="clear" w:pos="8306"/>
        </w:tabs>
        <w:jc w:val="center"/>
        <w:rPr>
          <w:sz w:val="28"/>
        </w:rPr>
      </w:pPr>
    </w:p>
    <w:p w:rsidR="00C02390" w:rsidRDefault="00C02390" w:rsidP="00C02390">
      <w:pPr>
        <w:pStyle w:val="a7"/>
        <w:tabs>
          <w:tab w:val="clear" w:pos="4153"/>
          <w:tab w:val="clear" w:pos="8306"/>
        </w:tabs>
        <w:jc w:val="center"/>
        <w:rPr>
          <w:sz w:val="28"/>
        </w:rPr>
      </w:pPr>
      <w:r>
        <w:rPr>
          <w:sz w:val="28"/>
        </w:rPr>
        <w:t>Рис.49. Конструктивные элементы и геометрические параметры спиральных сверл</w:t>
      </w:r>
    </w:p>
    <w:p w:rsidR="00C02390" w:rsidRPr="00657B0C" w:rsidRDefault="00C02390" w:rsidP="00C02390">
      <w:pPr>
        <w:ind w:firstLine="720"/>
        <w:jc w:val="both"/>
        <w:rPr>
          <w:sz w:val="28"/>
        </w:rPr>
      </w:pPr>
    </w:p>
    <w:p w:rsidR="00C02390" w:rsidRDefault="00C02390" w:rsidP="00C02390">
      <w:pPr>
        <w:ind w:firstLine="720"/>
        <w:jc w:val="both"/>
        <w:rPr>
          <w:sz w:val="28"/>
        </w:rPr>
      </w:pPr>
      <w:r>
        <w:rPr>
          <w:sz w:val="28"/>
        </w:rPr>
        <w:t xml:space="preserve">В отличие от других процессов резания сверление имеет свои особенности. Они заключаются в том, что резание ведется инструментом, передний и задний углы которого различны в разных точках режущего лезвия. Скорость резания здесь также непостоянна и меняется от 0 в центре сверла до своего максимального значения на периферии. </w:t>
      </w:r>
    </w:p>
    <w:p w:rsidR="00C02390" w:rsidRDefault="00C02390" w:rsidP="00C02390">
      <w:pPr>
        <w:ind w:firstLine="720"/>
        <w:jc w:val="both"/>
        <w:rPr>
          <w:sz w:val="28"/>
        </w:rPr>
      </w:pPr>
      <w:r>
        <w:rPr>
          <w:sz w:val="28"/>
        </w:rPr>
        <w:t xml:space="preserve">Особенностью геометрии сверла является наличие поперечной кромки (перемычки), расположенной на оси сверла, где резание как таковое отсутствует. Перемычка не режет, а сминает и выдавливает обрабатываемый материал в канавки сверла под режущие кромки. Ленточки сверла не имеют вспомогательных задних углов, что вызывает повышенное трение с обработанной поверхностью. В тоже время, ленточки являются вспомогательными задними поверхностями лезвий сверла и вынуждены осуществлять резание с нулевыми задними углами в условиях повышенного трения с поверхностью резания. Особенностью процесса сверления является </w:t>
      </w:r>
      <w:r>
        <w:rPr>
          <w:sz w:val="28"/>
        </w:rPr>
        <w:lastRenderedPageBreak/>
        <w:t>также и то, что сверло, окруженное обрабатываемым материалом, работает в стесненных условиях. Это затрудняет отвод стружки и циркуляцию смазочно-охлаждающей жидкости, что приводит к ухудшению условий охлаждения и повышению температуры резания.</w:t>
      </w:r>
    </w:p>
    <w:p w:rsidR="00C02390" w:rsidRDefault="00C02390" w:rsidP="00C02390">
      <w:pPr>
        <w:spacing w:line="233" w:lineRule="auto"/>
        <w:ind w:firstLine="720"/>
        <w:jc w:val="both"/>
        <w:rPr>
          <w:bCs/>
          <w:sz w:val="28"/>
        </w:rPr>
      </w:pPr>
      <w:r>
        <w:rPr>
          <w:sz w:val="28"/>
        </w:rPr>
        <w:t xml:space="preserve">Сверло — </w:t>
      </w:r>
      <w:proofErr w:type="spellStart"/>
      <w:r>
        <w:rPr>
          <w:sz w:val="28"/>
        </w:rPr>
        <w:t>двухлезвийный</w:t>
      </w:r>
      <w:proofErr w:type="spellEnd"/>
      <w:r>
        <w:rPr>
          <w:sz w:val="28"/>
        </w:rPr>
        <w:t xml:space="preserve"> режущий инструмент. Лезвие сверла представляет собой тело клиновидной формы, ограниченное передней и задней поверхностями. </w:t>
      </w:r>
      <w:r>
        <w:rPr>
          <w:bCs/>
          <w:sz w:val="28"/>
        </w:rPr>
        <w:t>У спиральных сверл передняя поверхность, по которой сходит стружка, является винтовой поверхностью (рис.49). Передний угол</w:t>
      </w:r>
      <m:oMath>
        <m:r>
          <w:rPr>
            <w:rFonts w:ascii="Cambria Math" w:hAnsi="Cambria Math"/>
            <w:sz w:val="28"/>
          </w:rPr>
          <m:t xml:space="preserve"> </m:t>
        </m:r>
        <m:r>
          <w:rPr>
            <w:rFonts w:ascii="Cambria Math" w:hAnsi="Cambria Math"/>
            <w:bCs/>
            <w:i/>
            <w:sz w:val="28"/>
          </w:rPr>
          <w:sym w:font="Symbol" w:char="F067"/>
        </m:r>
      </m:oMath>
      <w:r>
        <w:rPr>
          <w:bCs/>
          <w:sz w:val="28"/>
        </w:rPr>
        <w:t xml:space="preserve"> рассматривается в плоскости, перпендикулярной главной режущей кромке. </w:t>
      </w:r>
    </w:p>
    <w:p w:rsidR="00C02390" w:rsidRDefault="00C02390" w:rsidP="00C02390">
      <w:pPr>
        <w:pStyle w:val="a9"/>
        <w:spacing w:line="233" w:lineRule="auto"/>
        <w:ind w:firstLine="720"/>
        <w:jc w:val="both"/>
        <w:rPr>
          <w:b w:val="0"/>
          <w:sz w:val="28"/>
        </w:rPr>
      </w:pPr>
      <w:r>
        <w:rPr>
          <w:b w:val="0"/>
          <w:sz w:val="28"/>
        </w:rPr>
        <w:t xml:space="preserve">Передний угол </w:t>
      </w:r>
      <m:oMath>
        <m:r>
          <w:rPr>
            <w:rFonts w:ascii="Cambria Math" w:hAnsi="Cambria Math"/>
            <w:b w:val="0"/>
            <w:i/>
            <w:sz w:val="28"/>
          </w:rPr>
          <w:sym w:font="Symbol" w:char="F067"/>
        </m:r>
      </m:oMath>
      <w:r>
        <w:rPr>
          <w:b w:val="0"/>
          <w:sz w:val="28"/>
        </w:rPr>
        <w:t xml:space="preserve"> наибольшее значение имеет на периферии, где в плоскости, параллельной оси сверла он равен углу наклона винтовой канавки </w:t>
      </w:r>
      <w:r>
        <w:rPr>
          <w:b w:val="0"/>
          <w:sz w:val="28"/>
        </w:rPr>
        <w:sym w:font="Symbol" w:char="F077"/>
      </w:r>
      <w:r>
        <w:rPr>
          <w:b w:val="0"/>
          <w:sz w:val="28"/>
        </w:rPr>
        <w:t xml:space="preserve">. Наименьшее значение передний угол </w:t>
      </w:r>
      <w:r>
        <w:rPr>
          <w:b w:val="0"/>
          <w:sz w:val="28"/>
        </w:rPr>
        <w:sym w:font="Symbol" w:char="F067"/>
      </w:r>
      <w:r>
        <w:rPr>
          <w:b w:val="0"/>
          <w:sz w:val="28"/>
        </w:rPr>
        <w:t xml:space="preserve"> имеет у вершины сверла. На поперечной кромке угол </w:t>
      </w:r>
      <w:r>
        <w:rPr>
          <w:b w:val="0"/>
          <w:sz w:val="28"/>
        </w:rPr>
        <w:sym w:font="Symbol" w:char="F067"/>
      </w:r>
      <w:r>
        <w:rPr>
          <w:b w:val="0"/>
          <w:sz w:val="28"/>
        </w:rPr>
        <w:t xml:space="preserve"> имеет отрицательное значение, в результате чего угол резания </w:t>
      </w:r>
      <w:r>
        <w:rPr>
          <w:b w:val="0"/>
          <w:sz w:val="28"/>
        </w:rPr>
        <w:sym w:font="Symbol" w:char="F064"/>
      </w:r>
      <w:r>
        <w:rPr>
          <w:b w:val="0"/>
          <w:sz w:val="28"/>
        </w:rPr>
        <w:t xml:space="preserve">  на поперечной кромке сверла больше 90 </w:t>
      </w:r>
      <w:r>
        <w:rPr>
          <w:b w:val="0"/>
          <w:sz w:val="28"/>
        </w:rPr>
        <w:sym w:font="Symbol" w:char="F0B0"/>
      </w:r>
      <w:r>
        <w:rPr>
          <w:b w:val="0"/>
          <w:sz w:val="28"/>
        </w:rPr>
        <w:t xml:space="preserve">. У сверл средних размеров универсального применения передний угол </w:t>
      </w:r>
      <w:r>
        <w:rPr>
          <w:b w:val="0"/>
          <w:sz w:val="28"/>
        </w:rPr>
        <w:sym w:font="Symbol" w:char="F067"/>
      </w:r>
      <w:r>
        <w:rPr>
          <w:b w:val="0"/>
          <w:sz w:val="28"/>
        </w:rPr>
        <w:t xml:space="preserve"> изменяется в пределах от +30 ° на периферии сверла до –31 ° на поперечной режущей кромке. Большой передний угол на периферии сверла у уголков уменьшает угол заострения и тем самым ухудшает условия отвода тепла в тело сверла, а так как скорость резания  в этом месте максимальная, то и температура резания также максимальная, что в условиях плохого </w:t>
      </w:r>
      <w:proofErr w:type="spellStart"/>
      <w:r>
        <w:rPr>
          <w:b w:val="0"/>
          <w:sz w:val="28"/>
        </w:rPr>
        <w:t>теплоотвода</w:t>
      </w:r>
      <w:proofErr w:type="spellEnd"/>
      <w:r>
        <w:rPr>
          <w:b w:val="0"/>
          <w:sz w:val="28"/>
        </w:rPr>
        <w:t xml:space="preserve"> приводит к интенсивному износу уголков сверла.</w:t>
      </w:r>
    </w:p>
    <w:p w:rsidR="00C02390" w:rsidRDefault="00C02390" w:rsidP="00C02390">
      <w:pPr>
        <w:spacing w:line="233" w:lineRule="auto"/>
        <w:ind w:firstLine="720"/>
        <w:jc w:val="both"/>
        <w:rPr>
          <w:sz w:val="28"/>
        </w:rPr>
      </w:pPr>
      <w:r>
        <w:rPr>
          <w:sz w:val="28"/>
        </w:rPr>
        <w:t xml:space="preserve">Поверхность лезвия сверла, обращенная к поверхности резания, является задней поверхностью. Задние поверхности воспроизводятся при заточке сверл, и их форма определяется принятым методом заточки. Задние поверхности спиральных сверл наиболее часто затачиваются по цилиндрическим, коническим, винтовым и плоским поверхностям. У обычных спиральных сверл главные режущие кромки и ось сверла являются скрещивающимися прямыми. Расстояние от оси сверла до режущей кромки равно половине толщины сердцевины сверла. Задний угол </w:t>
      </w:r>
      <w:r>
        <w:rPr>
          <w:sz w:val="28"/>
        </w:rPr>
        <w:sym w:font="Symbol" w:char="F061"/>
      </w:r>
      <w:r>
        <w:rPr>
          <w:sz w:val="28"/>
        </w:rPr>
        <w:t xml:space="preserve"> измеряется в сечении, параллельном оси сверла.</w:t>
      </w:r>
    </w:p>
    <w:p w:rsidR="00C02390" w:rsidRPr="009849A6" w:rsidRDefault="00C02390" w:rsidP="00C02390">
      <w:pPr>
        <w:spacing w:line="233" w:lineRule="auto"/>
        <w:ind w:firstLine="720"/>
        <w:jc w:val="both"/>
        <w:rPr>
          <w:sz w:val="28"/>
        </w:rPr>
      </w:pPr>
      <w:r>
        <w:rPr>
          <w:sz w:val="28"/>
        </w:rPr>
        <w:t xml:space="preserve">Задний угол </w:t>
      </w:r>
      <m:oMath>
        <m:r>
          <w:rPr>
            <w:rFonts w:ascii="Cambria Math" w:hAnsi="Cambria Math"/>
            <w:i/>
            <w:sz w:val="28"/>
          </w:rPr>
          <w:sym w:font="Symbol" w:char="F061"/>
        </m:r>
        <m:r>
          <w:rPr>
            <w:rFonts w:ascii="Cambria Math" w:hAnsi="Cambria Math"/>
            <w:sz w:val="28"/>
          </w:rPr>
          <m:t xml:space="preserve"> </m:t>
        </m:r>
      </m:oMath>
      <w:r>
        <w:rPr>
          <w:sz w:val="28"/>
        </w:rPr>
        <w:t xml:space="preserve">является важным геометрическим параметром сверла. Величина угла </w:t>
      </w:r>
      <m:oMath>
        <m:r>
          <w:rPr>
            <w:rFonts w:ascii="Cambria Math" w:hAnsi="Cambria Math"/>
            <w:i/>
            <w:sz w:val="28"/>
          </w:rPr>
          <w:sym w:font="Symbol" w:char="F061"/>
        </m:r>
        <m:r>
          <w:rPr>
            <w:rFonts w:ascii="Cambria Math" w:hAnsi="Cambria Math"/>
            <w:sz w:val="28"/>
          </w:rPr>
          <m:t xml:space="preserve"> </m:t>
        </m:r>
      </m:oMath>
      <w:r>
        <w:rPr>
          <w:sz w:val="28"/>
        </w:rPr>
        <w:t xml:space="preserve">в значительной мере влияет на стойкость инструмента. </w:t>
      </w:r>
      <w:proofErr w:type="gramStart"/>
      <w:r>
        <w:rPr>
          <w:sz w:val="28"/>
        </w:rPr>
        <w:t xml:space="preserve">У сверл малых размеров величина заднего угла на периферии сверла может выбираться равной </w:t>
      </w:r>
      <m:oMath>
        <m:r>
          <w:rPr>
            <w:rFonts w:ascii="Cambria Math" w:hAnsi="Cambria Math"/>
            <w:i/>
            <w:sz w:val="28"/>
          </w:rPr>
          <w:sym w:font="Symbol" w:char="F061"/>
        </m:r>
      </m:oMath>
      <w:r>
        <w:rPr>
          <w:sz w:val="28"/>
        </w:rPr>
        <w:t xml:space="preserve"> = 20 </w:t>
      </w:r>
      <w:r>
        <w:rPr>
          <w:sz w:val="28"/>
          <w:vertAlign w:val="superscript"/>
        </w:rPr>
        <w:t>о</w:t>
      </w:r>
      <w:r>
        <w:rPr>
          <w:sz w:val="28"/>
        </w:rPr>
        <w:t xml:space="preserve">. У сверл средних размеров универсального применения рекомендуемые величины задних углов лежат в пределах </w:t>
      </w:r>
      <m:oMath>
        <m:r>
          <w:rPr>
            <w:rFonts w:ascii="Cambria Math" w:hAnsi="Cambria Math"/>
            <w:i/>
            <w:sz w:val="28"/>
          </w:rPr>
          <w:sym w:font="Symbol" w:char="F061"/>
        </m:r>
        <m:r>
          <w:rPr>
            <w:rFonts w:ascii="Cambria Math" w:hAnsi="Cambria Math"/>
            <w:sz w:val="28"/>
          </w:rPr>
          <m:t xml:space="preserve"> </m:t>
        </m:r>
      </m:oMath>
      <w:r>
        <w:rPr>
          <w:sz w:val="28"/>
        </w:rPr>
        <w:t xml:space="preserve">=  10÷ 14 °. При обработке особо твердых материалов высокой прочности величины задних углов снижаются до </w:t>
      </w:r>
      <m:oMath>
        <m:r>
          <w:rPr>
            <w:rFonts w:ascii="Cambria Math" w:hAnsi="Cambria Math"/>
            <w:i/>
            <w:sz w:val="28"/>
          </w:rPr>
          <w:sym w:font="Symbol" w:char="F061"/>
        </m:r>
      </m:oMath>
      <w:r>
        <w:rPr>
          <w:sz w:val="28"/>
        </w:rPr>
        <w:t xml:space="preserve"> = 7÷10 °, а при обработке легких сплавов увеличиваются до </w:t>
      </w:r>
      <m:oMath>
        <m:r>
          <w:rPr>
            <w:rFonts w:ascii="Cambria Math" w:hAnsi="Cambria Math"/>
            <w:i/>
            <w:sz w:val="28"/>
          </w:rPr>
          <w:sym w:font="Symbol" w:char="F061"/>
        </m:r>
      </m:oMath>
      <w:r>
        <w:rPr>
          <w:sz w:val="28"/>
        </w:rPr>
        <w:t xml:space="preserve"> = 20 °. Чтобы обеспечить достаточную величину заднего угла у оси</w:t>
      </w:r>
      <w:proofErr w:type="gramEnd"/>
      <w:r>
        <w:rPr>
          <w:sz w:val="28"/>
        </w:rPr>
        <w:t xml:space="preserve"> сверла, для получения более или менее одинакового угла заострения лезвия сверла вдоль главной режущей кромки задний угол </w:t>
      </w:r>
      <m:oMath>
        <m:r>
          <w:rPr>
            <w:rFonts w:ascii="Cambria Math" w:hAnsi="Cambria Math"/>
            <w:i/>
            <w:sz w:val="28"/>
          </w:rPr>
          <w:sym w:font="Symbol" w:char="F061"/>
        </m:r>
      </m:oMath>
      <w:r>
        <w:rPr>
          <w:sz w:val="28"/>
        </w:rPr>
        <w:t xml:space="preserve"> у сердцевины сверла для сверл средних размеров выполняется </w:t>
      </w:r>
      <w:proofErr w:type="gramStart"/>
      <w:r>
        <w:rPr>
          <w:sz w:val="28"/>
        </w:rPr>
        <w:t>равным</w:t>
      </w:r>
      <w:proofErr w:type="gramEnd"/>
      <w:r>
        <w:rPr>
          <w:sz w:val="28"/>
        </w:rPr>
        <w:t xml:space="preserve"> </w:t>
      </w:r>
      <m:oMath>
        <m:r>
          <w:rPr>
            <w:rFonts w:ascii="Cambria Math" w:hAnsi="Cambria Math"/>
            <w:i/>
            <w:sz w:val="28"/>
          </w:rPr>
          <w:sym w:font="Symbol" w:char="F061"/>
        </m:r>
      </m:oMath>
      <w:r>
        <w:rPr>
          <w:sz w:val="28"/>
        </w:rPr>
        <w:t xml:space="preserve"> = 20 ÷ 27 </w:t>
      </w:r>
      <w:r>
        <w:rPr>
          <w:sz w:val="28"/>
        </w:rPr>
        <w:sym w:font="Symbol" w:char="F0B0"/>
      </w:r>
      <w:r>
        <w:rPr>
          <w:sz w:val="28"/>
        </w:rPr>
        <w:t>. Вспомогательный задний угол на ленточках сверла равен 0.</w:t>
      </w:r>
    </w:p>
    <w:p w:rsidR="00C02390" w:rsidRPr="00DD3034" w:rsidRDefault="00C02390" w:rsidP="00C02390">
      <w:pPr>
        <w:pStyle w:val="a3"/>
        <w:spacing w:line="233" w:lineRule="auto"/>
        <w:jc w:val="both"/>
        <w:rPr>
          <w:b/>
          <w:bCs/>
          <w:sz w:val="28"/>
        </w:rPr>
      </w:pPr>
      <w:r w:rsidRPr="009849A6">
        <w:rPr>
          <w:sz w:val="28"/>
        </w:rPr>
        <w:tab/>
      </w:r>
      <w:r>
        <w:rPr>
          <w:bCs/>
          <w:sz w:val="28"/>
        </w:rPr>
        <w:t>Углом наклона винтовой канавки</w:t>
      </w:r>
      <m:oMath>
        <m:r>
          <w:rPr>
            <w:rFonts w:ascii="Cambria Math" w:hAnsi="Cambria Math"/>
            <w:sz w:val="28"/>
          </w:rPr>
          <m:t xml:space="preserve"> </m:t>
        </m:r>
        <m:r>
          <w:rPr>
            <w:rFonts w:ascii="Cambria Math" w:hAnsi="Cambria Math"/>
            <w:bCs/>
            <w:i/>
            <w:sz w:val="28"/>
          </w:rPr>
          <w:sym w:font="Symbol" w:char="F077"/>
        </m:r>
      </m:oMath>
      <w:r>
        <w:rPr>
          <w:bCs/>
          <w:sz w:val="28"/>
        </w:rPr>
        <w:t xml:space="preserve"> называется угол, образуемый осью сверла и касательной к винтовой линии в точке пересечения передней </w:t>
      </w:r>
      <w:r>
        <w:rPr>
          <w:bCs/>
          <w:sz w:val="28"/>
        </w:rPr>
        <w:lastRenderedPageBreak/>
        <w:t xml:space="preserve">поверхности сверла с цилиндрической поверхностью, ось которой совпадает с осью сверла и диаметр которой равен диаметру </w:t>
      </w:r>
      <w:proofErr w:type="spellStart"/>
      <w:r>
        <w:rPr>
          <w:bCs/>
          <w:sz w:val="28"/>
        </w:rPr>
        <w:t>сверла</w:t>
      </w:r>
      <w:proofErr w:type="gramStart"/>
      <w:r>
        <w:rPr>
          <w:bCs/>
          <w:sz w:val="28"/>
        </w:rPr>
        <w:t>.</w:t>
      </w:r>
      <w:r>
        <w:rPr>
          <w:sz w:val="28"/>
        </w:rPr>
        <w:t>У</w:t>
      </w:r>
      <w:proofErr w:type="gramEnd"/>
      <w:r>
        <w:rPr>
          <w:sz w:val="28"/>
        </w:rPr>
        <w:t>гол</w:t>
      </w:r>
      <w:proofErr w:type="spellEnd"/>
      <w:r>
        <w:rPr>
          <w:sz w:val="28"/>
        </w:rPr>
        <w:t xml:space="preserve"> </w:t>
      </w:r>
      <w:r>
        <w:rPr>
          <w:sz w:val="28"/>
        </w:rPr>
        <w:sym w:font="Symbol" w:char="F077"/>
      </w:r>
      <w:r>
        <w:rPr>
          <w:sz w:val="28"/>
        </w:rPr>
        <w:t>наклона винтовой канавки  у сверл средних размеров равен</w:t>
      </w:r>
      <m:oMath>
        <m:r>
          <w:rPr>
            <w:rFonts w:ascii="Cambria Math" w:hAnsi="Cambria Math"/>
            <w:sz w:val="28"/>
          </w:rPr>
          <m:t xml:space="preserve"> </m:t>
        </m:r>
        <m:r>
          <w:rPr>
            <w:rFonts w:ascii="Cambria Math" w:hAnsi="Cambria Math"/>
            <w:i/>
            <w:sz w:val="28"/>
          </w:rPr>
          <w:sym w:font="Symbol" w:char="F077"/>
        </m:r>
      </m:oMath>
      <w:r>
        <w:rPr>
          <w:sz w:val="28"/>
        </w:rPr>
        <w:t xml:space="preserve"> = 30 °. </w:t>
      </w:r>
    </w:p>
    <w:p w:rsidR="00C02390" w:rsidRDefault="00C02390" w:rsidP="00C02390">
      <w:pPr>
        <w:ind w:firstLine="720"/>
        <w:jc w:val="both"/>
        <w:rPr>
          <w:sz w:val="28"/>
        </w:rPr>
      </w:pPr>
      <w:r>
        <w:rPr>
          <w:sz w:val="28"/>
        </w:rPr>
        <w:t xml:space="preserve">Линия пересечения задних поверхностей обоих лезвий сверла является поперечной кромкой, расположенной на оси сверла. Угол </w:t>
      </w:r>
      <w:r>
        <w:rPr>
          <w:sz w:val="28"/>
        </w:rPr>
        <w:sym w:font="Symbol" w:char="F079"/>
      </w:r>
      <w:r>
        <w:rPr>
          <w:sz w:val="28"/>
        </w:rPr>
        <w:t>наклона поперечной кромки  находится между проекциями поперечной кромки и главной режущей кромки на плоскость, перпендикулярную оси сверла</w:t>
      </w:r>
      <w:r w:rsidRPr="00DD3034">
        <w:rPr>
          <w:sz w:val="28"/>
        </w:rPr>
        <w:t>,</w:t>
      </w:r>
      <w:r w:rsidR="00943897">
        <w:rPr>
          <w:sz w:val="28"/>
        </w:rPr>
        <w:t xml:space="preserve"> </w:t>
      </w:r>
      <w:r>
        <w:rPr>
          <w:sz w:val="28"/>
        </w:rPr>
        <w:t>угол наклона поперечной кромки</w:t>
      </w:r>
      <m:oMath>
        <m:r>
          <w:rPr>
            <w:rFonts w:ascii="Cambria Math" w:hAnsi="Cambria Math"/>
            <w:sz w:val="28"/>
          </w:rPr>
          <m:t xml:space="preserve"> </m:t>
        </m:r>
        <m:r>
          <w:rPr>
            <w:rFonts w:ascii="Cambria Math" w:hAnsi="Cambria Math"/>
            <w:i/>
            <w:sz w:val="28"/>
          </w:rPr>
          <w:sym w:font="Symbol" w:char="F079"/>
        </m:r>
      </m:oMath>
      <w:r>
        <w:rPr>
          <w:sz w:val="28"/>
        </w:rPr>
        <w:t xml:space="preserve"> = 55 °.</w:t>
      </w:r>
    </w:p>
    <w:p w:rsidR="00C02390" w:rsidRPr="00DB026B" w:rsidRDefault="00C02390" w:rsidP="00C02390">
      <w:pPr>
        <w:widowControl w:val="0"/>
        <w:autoSpaceDE w:val="0"/>
        <w:autoSpaceDN w:val="0"/>
        <w:adjustRightInd w:val="0"/>
        <w:ind w:firstLine="709"/>
        <w:jc w:val="both"/>
        <w:rPr>
          <w:sz w:val="28"/>
          <w:szCs w:val="28"/>
        </w:rPr>
      </w:pPr>
      <w:r>
        <w:rPr>
          <w:sz w:val="28"/>
        </w:rPr>
        <w:t>Угол 2</w:t>
      </w:r>
      <m:oMath>
        <m:r>
          <w:rPr>
            <w:rFonts w:ascii="Cambria Math" w:hAnsi="Cambria Math"/>
            <w:i/>
            <w:sz w:val="28"/>
          </w:rPr>
          <w:sym w:font="Symbol" w:char="F06A"/>
        </m:r>
      </m:oMath>
      <w:r>
        <w:rPr>
          <w:sz w:val="28"/>
        </w:rPr>
        <w:t xml:space="preserve"> между главными режущими кромками, которые располагаются симметрично относительно оси сверла, называют углом при вершине. Угол при вершине сверла играет роль главного угла в плане. </w:t>
      </w:r>
      <w:r w:rsidRPr="00DB026B">
        <w:rPr>
          <w:sz w:val="28"/>
          <w:szCs w:val="28"/>
        </w:rPr>
        <w:t>С увеличением угла при вершине 2</w:t>
      </w:r>
      <m:oMath>
        <m:r>
          <w:rPr>
            <w:rFonts w:ascii="Cambria Math" w:hAnsi="Cambria Math"/>
            <w:i/>
            <w:sz w:val="28"/>
            <w:szCs w:val="28"/>
          </w:rPr>
          <w:sym w:font="Symbol" w:char="F06A"/>
        </m:r>
      </m:oMath>
      <w:r w:rsidRPr="00DB026B">
        <w:rPr>
          <w:sz w:val="28"/>
          <w:szCs w:val="28"/>
        </w:rPr>
        <w:t xml:space="preserve"> уменьшается активная длина режущей кромки и увеличивается толщина среза, что приводит к увеличению усилий, действующих на единицу длины главных режущих кромок, и способствует повышению интенсивности износа сверл </w:t>
      </w:r>
      <w:r w:rsidRPr="009154D1">
        <w:rPr>
          <w:sz w:val="28"/>
          <w:szCs w:val="28"/>
          <w:highlight w:val="yellow"/>
        </w:rPr>
        <w:t>[1]</w:t>
      </w:r>
      <w:r w:rsidRPr="00DB026B">
        <w:rPr>
          <w:sz w:val="28"/>
          <w:szCs w:val="28"/>
        </w:rPr>
        <w:t xml:space="preserve">. </w:t>
      </w:r>
      <w:r>
        <w:rPr>
          <w:sz w:val="28"/>
          <w:szCs w:val="28"/>
        </w:rPr>
        <w:t>П</w:t>
      </w:r>
      <w:r w:rsidRPr="00DB026B">
        <w:rPr>
          <w:sz w:val="28"/>
          <w:szCs w:val="28"/>
        </w:rPr>
        <w:t>ри увеличении угла 2</w:t>
      </w:r>
      <m:oMath>
        <m:r>
          <w:rPr>
            <w:rFonts w:ascii="Cambria Math" w:hAnsi="Cambria Math"/>
            <w:i/>
            <w:sz w:val="28"/>
            <w:szCs w:val="28"/>
          </w:rPr>
          <w:sym w:font="Symbol" w:char="F06A"/>
        </m:r>
      </m:oMath>
      <w:r w:rsidRPr="00DB026B">
        <w:rPr>
          <w:sz w:val="28"/>
          <w:szCs w:val="28"/>
        </w:rPr>
        <w:t xml:space="preserve"> площадь сечения срезаемого слоя </w:t>
      </w:r>
      <w:r>
        <w:rPr>
          <w:sz w:val="28"/>
          <w:szCs w:val="28"/>
        </w:rPr>
        <w:t>остается</w:t>
      </w:r>
      <w:r w:rsidRPr="00DB026B">
        <w:rPr>
          <w:sz w:val="28"/>
          <w:szCs w:val="28"/>
        </w:rPr>
        <w:t xml:space="preserve"> неизменной, но уменьшается степень деформации срезаемого слоя. При этом снижается величина составляющей</w:t>
      </w:r>
      <w:r>
        <w:rPr>
          <w:sz w:val="28"/>
          <w:szCs w:val="28"/>
        </w:rPr>
        <w:t xml:space="preserve"> суммарной силы</w:t>
      </w:r>
      <w:r w:rsidRPr="00DB026B">
        <w:rPr>
          <w:sz w:val="28"/>
          <w:szCs w:val="28"/>
        </w:rPr>
        <w:t xml:space="preserve"> резания, действующе</w:t>
      </w:r>
      <w:r>
        <w:rPr>
          <w:sz w:val="28"/>
          <w:szCs w:val="28"/>
        </w:rPr>
        <w:t>й</w:t>
      </w:r>
      <w:r w:rsidRPr="00DB026B">
        <w:rPr>
          <w:sz w:val="28"/>
          <w:szCs w:val="28"/>
        </w:rPr>
        <w:t xml:space="preserve"> по направлению скорости резания, и определяюще</w:t>
      </w:r>
      <w:r>
        <w:rPr>
          <w:sz w:val="28"/>
          <w:szCs w:val="28"/>
        </w:rPr>
        <w:t>й</w:t>
      </w:r>
      <w:r w:rsidRPr="00DB026B">
        <w:rPr>
          <w:sz w:val="28"/>
          <w:szCs w:val="28"/>
        </w:rPr>
        <w:t xml:space="preserve"> величину момента резания, что</w:t>
      </w:r>
      <w:r>
        <w:rPr>
          <w:sz w:val="28"/>
          <w:szCs w:val="28"/>
        </w:rPr>
        <w:t xml:space="preserve"> оказывает</w:t>
      </w:r>
      <w:r w:rsidRPr="00DB026B">
        <w:rPr>
          <w:sz w:val="28"/>
          <w:szCs w:val="28"/>
        </w:rPr>
        <w:t xml:space="preserve"> благоприятно</w:t>
      </w:r>
      <w:r>
        <w:rPr>
          <w:sz w:val="28"/>
          <w:szCs w:val="28"/>
        </w:rPr>
        <w:t>е</w:t>
      </w:r>
      <w:r w:rsidRPr="00DB026B">
        <w:rPr>
          <w:sz w:val="28"/>
          <w:szCs w:val="28"/>
        </w:rPr>
        <w:t xml:space="preserve"> действ</w:t>
      </w:r>
      <w:r>
        <w:rPr>
          <w:sz w:val="28"/>
          <w:szCs w:val="28"/>
        </w:rPr>
        <w:t>ие</w:t>
      </w:r>
      <w:r w:rsidRPr="00DB026B">
        <w:rPr>
          <w:sz w:val="28"/>
          <w:szCs w:val="28"/>
        </w:rPr>
        <w:t xml:space="preserve"> на работу такого нежесткого инструмента, как спиральные сверла. Суммарное усилие подачи сверла (осевая сила) при увеличении угла 2</w:t>
      </w:r>
      <m:oMath>
        <m:r>
          <w:rPr>
            <w:rFonts w:ascii="Cambria Math" w:hAnsi="Cambria Math"/>
            <w:i/>
            <w:sz w:val="28"/>
            <w:szCs w:val="28"/>
          </w:rPr>
          <w:sym w:font="Symbol" w:char="F06A"/>
        </m:r>
      </m:oMath>
      <w:r w:rsidRPr="00DB026B">
        <w:rPr>
          <w:sz w:val="28"/>
          <w:szCs w:val="28"/>
        </w:rPr>
        <w:t xml:space="preserve"> возрастает. Это объясняется изменением положения </w:t>
      </w:r>
      <w:r>
        <w:rPr>
          <w:sz w:val="28"/>
          <w:szCs w:val="28"/>
        </w:rPr>
        <w:t>плоскости нормальной к режущей кромке</w:t>
      </w:r>
      <w:r w:rsidRPr="00DB026B">
        <w:rPr>
          <w:sz w:val="28"/>
          <w:szCs w:val="28"/>
        </w:rPr>
        <w:t xml:space="preserve"> относительно оси сверла</w:t>
      </w:r>
      <w:r>
        <w:rPr>
          <w:sz w:val="28"/>
          <w:szCs w:val="28"/>
        </w:rPr>
        <w:t>,</w:t>
      </w:r>
      <w:r w:rsidRPr="00DB026B">
        <w:rPr>
          <w:sz w:val="28"/>
          <w:szCs w:val="28"/>
        </w:rPr>
        <w:t xml:space="preserve"> в резуль</w:t>
      </w:r>
      <w:r>
        <w:rPr>
          <w:sz w:val="28"/>
          <w:szCs w:val="28"/>
        </w:rPr>
        <w:t xml:space="preserve">тате чего </w:t>
      </w:r>
      <w:r w:rsidRPr="00DB026B">
        <w:rPr>
          <w:sz w:val="28"/>
          <w:szCs w:val="28"/>
        </w:rPr>
        <w:t>взаимно уравновешивается</w:t>
      </w:r>
      <w:r>
        <w:rPr>
          <w:sz w:val="28"/>
          <w:szCs w:val="28"/>
        </w:rPr>
        <w:t xml:space="preserve"> меньшая часть усилий</w:t>
      </w:r>
      <w:r w:rsidRPr="00DB026B">
        <w:rPr>
          <w:sz w:val="28"/>
          <w:szCs w:val="28"/>
        </w:rPr>
        <w:t xml:space="preserve"> дейст</w:t>
      </w:r>
      <w:r>
        <w:rPr>
          <w:sz w:val="28"/>
          <w:szCs w:val="28"/>
        </w:rPr>
        <w:t>вующих на режущих кромках сверла</w:t>
      </w:r>
      <w:r w:rsidRPr="00DB026B">
        <w:rPr>
          <w:sz w:val="28"/>
          <w:szCs w:val="28"/>
        </w:rPr>
        <w:t>. Кроме того, передние углы на поперечной кромке с увеличением угла при вершине 2</w:t>
      </w:r>
      <m:oMath>
        <m:r>
          <w:rPr>
            <w:rFonts w:ascii="Cambria Math" w:hAnsi="Cambria Math"/>
            <w:i/>
            <w:sz w:val="28"/>
            <w:szCs w:val="28"/>
          </w:rPr>
          <w:sym w:font="Symbol" w:char="F06A"/>
        </m:r>
      </m:oMath>
      <w:r w:rsidRPr="00DB026B">
        <w:rPr>
          <w:sz w:val="28"/>
          <w:szCs w:val="28"/>
        </w:rPr>
        <w:t xml:space="preserve">  уменьшаются, это ухудшает внедрение поперечной кромки в материал заготовки и приводит к возрастанию осевой силы. В результате возрастает опасность появления продольного изгиба сверла и значительных его деформаций и, соответственно, сниж</w:t>
      </w:r>
      <w:r>
        <w:rPr>
          <w:sz w:val="28"/>
          <w:szCs w:val="28"/>
        </w:rPr>
        <w:t>ается</w:t>
      </w:r>
      <w:r w:rsidRPr="00DB026B">
        <w:rPr>
          <w:sz w:val="28"/>
          <w:szCs w:val="28"/>
        </w:rPr>
        <w:t xml:space="preserve"> стойкост</w:t>
      </w:r>
      <w:r>
        <w:rPr>
          <w:sz w:val="28"/>
          <w:szCs w:val="28"/>
        </w:rPr>
        <w:t>ь</w:t>
      </w:r>
      <w:r w:rsidRPr="00DB026B">
        <w:rPr>
          <w:sz w:val="28"/>
          <w:szCs w:val="28"/>
        </w:rPr>
        <w:t xml:space="preserve"> сверл.  Опыты показывают, что при уменьшении угла 2</w:t>
      </w:r>
      <m:oMath>
        <m:r>
          <w:rPr>
            <w:rFonts w:ascii="Cambria Math" w:hAnsi="Cambria Math"/>
            <w:i/>
            <w:sz w:val="28"/>
            <w:szCs w:val="28"/>
          </w:rPr>
          <w:sym w:font="Symbol" w:char="F06A"/>
        </m:r>
      </m:oMath>
      <w:r w:rsidR="00943897">
        <w:rPr>
          <w:sz w:val="28"/>
          <w:szCs w:val="28"/>
        </w:rPr>
        <w:t xml:space="preserve"> </w:t>
      </w:r>
      <w:r w:rsidRPr="00DB026B">
        <w:rPr>
          <w:sz w:val="28"/>
          <w:szCs w:val="28"/>
        </w:rPr>
        <w:t>от 140 ° до 90  ° осевая сила снижается на 40</w:t>
      </w:r>
      <w:r>
        <w:rPr>
          <w:sz w:val="28"/>
        </w:rPr>
        <w:t>–</w:t>
      </w:r>
      <w:r w:rsidRPr="00DB026B">
        <w:rPr>
          <w:sz w:val="28"/>
          <w:szCs w:val="28"/>
        </w:rPr>
        <w:t>50 %, а момент резания увеличивается на 25</w:t>
      </w:r>
      <w:r>
        <w:rPr>
          <w:sz w:val="28"/>
        </w:rPr>
        <w:t>–</w:t>
      </w:r>
      <w:r w:rsidRPr="00DB026B">
        <w:rPr>
          <w:sz w:val="28"/>
          <w:szCs w:val="28"/>
        </w:rPr>
        <w:t xml:space="preserve">30 %. С увеличением угла при вершине уменьшается угол между </w:t>
      </w:r>
      <w:r>
        <w:rPr>
          <w:sz w:val="28"/>
          <w:szCs w:val="28"/>
        </w:rPr>
        <w:t>задней поверхностью</w:t>
      </w:r>
      <w:r w:rsidRPr="00DB026B">
        <w:rPr>
          <w:sz w:val="28"/>
          <w:szCs w:val="28"/>
        </w:rPr>
        <w:t xml:space="preserve"> и </w:t>
      </w:r>
      <w:r>
        <w:rPr>
          <w:sz w:val="28"/>
          <w:szCs w:val="28"/>
        </w:rPr>
        <w:t>поверхностью</w:t>
      </w:r>
      <w:r w:rsidRPr="00DB026B">
        <w:rPr>
          <w:sz w:val="28"/>
          <w:szCs w:val="28"/>
        </w:rPr>
        <w:t xml:space="preserve"> ленточки, что приводит к ухудшению </w:t>
      </w:r>
      <w:proofErr w:type="spellStart"/>
      <w:r w:rsidRPr="00DB026B">
        <w:rPr>
          <w:sz w:val="28"/>
          <w:szCs w:val="28"/>
        </w:rPr>
        <w:t>теплоотвода</w:t>
      </w:r>
      <w:proofErr w:type="spellEnd"/>
      <w:r w:rsidRPr="00DB026B">
        <w:rPr>
          <w:sz w:val="28"/>
          <w:szCs w:val="28"/>
        </w:rPr>
        <w:t xml:space="preserve"> от</w:t>
      </w:r>
      <w:r>
        <w:rPr>
          <w:sz w:val="28"/>
          <w:szCs w:val="28"/>
        </w:rPr>
        <w:t xml:space="preserve"> уголков и повышению</w:t>
      </w:r>
      <w:r w:rsidRPr="00DB026B">
        <w:rPr>
          <w:sz w:val="28"/>
          <w:szCs w:val="28"/>
        </w:rPr>
        <w:t xml:space="preserve"> интенсивно</w:t>
      </w:r>
      <w:r>
        <w:rPr>
          <w:sz w:val="28"/>
          <w:szCs w:val="28"/>
        </w:rPr>
        <w:t xml:space="preserve">сти </w:t>
      </w:r>
      <w:r w:rsidRPr="00DB026B">
        <w:rPr>
          <w:sz w:val="28"/>
          <w:szCs w:val="28"/>
        </w:rPr>
        <w:t>изн</w:t>
      </w:r>
      <w:r>
        <w:rPr>
          <w:sz w:val="28"/>
          <w:szCs w:val="28"/>
        </w:rPr>
        <w:t>оса</w:t>
      </w:r>
      <w:r w:rsidR="00943897">
        <w:rPr>
          <w:sz w:val="28"/>
          <w:szCs w:val="28"/>
        </w:rPr>
        <w:t xml:space="preserve"> </w:t>
      </w:r>
      <w:r>
        <w:rPr>
          <w:sz w:val="28"/>
          <w:szCs w:val="28"/>
        </w:rPr>
        <w:t>сверл</w:t>
      </w:r>
      <w:r w:rsidRPr="00DB026B">
        <w:rPr>
          <w:sz w:val="28"/>
          <w:szCs w:val="28"/>
        </w:rPr>
        <w:t>. Угол при вершине 2</w:t>
      </w:r>
      <m:oMath>
        <m:r>
          <w:rPr>
            <w:rFonts w:ascii="Cambria Math" w:hAnsi="Cambria Math"/>
            <w:i/>
            <w:sz w:val="28"/>
            <w:szCs w:val="28"/>
          </w:rPr>
          <w:sym w:font="Symbol" w:char="F06A"/>
        </m:r>
      </m:oMath>
      <w:r w:rsidRPr="00DB026B">
        <w:rPr>
          <w:sz w:val="28"/>
          <w:szCs w:val="28"/>
        </w:rPr>
        <w:t xml:space="preserve"> влияет на величины передних углов и на их изменение вдоль главной режущей кромки, а также на направление и условия отвода стружки по винтовым канавкам. Известно, что нормальная работа сверла может иметь место тогда, когда надежно обеспечивается вывод стружки по канавкам и отсутствует ее защемление и пакетирование. Как показывают исследования, увеличение угла при вершине 2</w:t>
      </w:r>
      <m:oMath>
        <m:r>
          <w:rPr>
            <w:rFonts w:ascii="Cambria Math" w:hAnsi="Cambria Math"/>
            <w:i/>
            <w:sz w:val="28"/>
            <w:szCs w:val="28"/>
          </w:rPr>
          <w:sym w:font="Symbol" w:char="F06A"/>
        </m:r>
      </m:oMath>
      <w:r w:rsidRPr="00DB026B">
        <w:rPr>
          <w:sz w:val="28"/>
          <w:szCs w:val="28"/>
        </w:rPr>
        <w:t xml:space="preserve"> приводит к </w:t>
      </w:r>
      <w:proofErr w:type="gramStart"/>
      <w:r w:rsidRPr="00DB026B">
        <w:rPr>
          <w:sz w:val="28"/>
          <w:szCs w:val="28"/>
        </w:rPr>
        <w:t>более плавному</w:t>
      </w:r>
      <w:proofErr w:type="gramEnd"/>
      <w:r w:rsidRPr="00DB026B">
        <w:rPr>
          <w:sz w:val="28"/>
          <w:szCs w:val="28"/>
        </w:rPr>
        <w:t xml:space="preserve"> изменению передних углов вдоль главных режущих кромок, что благоприятно отражается на работоспособности сверл.</w:t>
      </w:r>
    </w:p>
    <w:p w:rsidR="00C02390" w:rsidRDefault="00C02390" w:rsidP="00C02390">
      <w:pPr>
        <w:ind w:firstLine="720"/>
        <w:jc w:val="both"/>
        <w:rPr>
          <w:sz w:val="28"/>
        </w:rPr>
      </w:pPr>
      <w:r>
        <w:rPr>
          <w:sz w:val="28"/>
        </w:rPr>
        <w:t>Таким образом, угол 2</w:t>
      </w:r>
      <w:r>
        <w:rPr>
          <w:sz w:val="28"/>
        </w:rPr>
        <w:sym w:font="Symbol" w:char="F06A"/>
      </w:r>
      <w:r>
        <w:rPr>
          <w:sz w:val="28"/>
        </w:rPr>
        <w:t xml:space="preserve">при вершине сверла  весьма неадекватно воздействует на процесс сверления, и его оптимальное значение зависит от </w:t>
      </w:r>
      <w:r>
        <w:rPr>
          <w:sz w:val="28"/>
        </w:rPr>
        <w:lastRenderedPageBreak/>
        <w:t>многих факторов, определяющих характер работы сверла. Поэтому в литературе можно встретить различные данные и рекомендации по выбору угла при вершине сверла. Следует учитывать, что подобно резцам с различными углами в плане, можно применять для определенных условий работы сверла различные углы при вершине 2</w:t>
      </w:r>
      <m:oMath>
        <m:r>
          <w:rPr>
            <w:rFonts w:ascii="Cambria Math" w:hAnsi="Cambria Math"/>
            <w:i/>
            <w:sz w:val="28"/>
          </w:rPr>
          <w:sym w:font="Symbol" w:char="F06A"/>
        </m:r>
      </m:oMath>
      <w:r>
        <w:rPr>
          <w:sz w:val="28"/>
        </w:rPr>
        <w:t xml:space="preserve"> и получать при этом положительные результаты. Опираясь на экспериментальные данные и производственный опыт, угол 2</w:t>
      </w:r>
      <m:oMath>
        <m:r>
          <w:rPr>
            <w:rFonts w:ascii="Cambria Math" w:hAnsi="Cambria Math"/>
            <w:i/>
            <w:sz w:val="28"/>
          </w:rPr>
          <w:sym w:font="Symbol" w:char="F06A"/>
        </m:r>
      </m:oMath>
      <w:r>
        <w:rPr>
          <w:sz w:val="28"/>
        </w:rPr>
        <w:t xml:space="preserve"> при вершине сверла ориентировочно можно выбирать в зависимости от обрабатываемого материала, из табл.14. </w:t>
      </w:r>
    </w:p>
    <w:p w:rsidR="00C02390" w:rsidRDefault="00C02390" w:rsidP="00C02390">
      <w:pPr>
        <w:ind w:firstLine="720"/>
        <w:jc w:val="both"/>
        <w:rPr>
          <w:sz w:val="28"/>
        </w:rPr>
      </w:pPr>
      <w:r>
        <w:rPr>
          <w:sz w:val="28"/>
        </w:rPr>
        <w:t xml:space="preserve">Вспомогательный угол в плане на ленточках сверла равен </w:t>
      </w:r>
      <m:oMath>
        <m:r>
          <w:rPr>
            <w:rFonts w:ascii="Cambria Math" w:hAnsi="Cambria Math"/>
            <w:i/>
            <w:sz w:val="28"/>
          </w:rPr>
          <w:sym w:font="Symbol" w:char="F06A"/>
        </m:r>
      </m:oMath>
      <w:r>
        <w:rPr>
          <w:sz w:val="28"/>
          <w:vertAlign w:val="subscript"/>
        </w:rPr>
        <w:t>1</w:t>
      </w:r>
      <w:r>
        <w:rPr>
          <w:sz w:val="28"/>
        </w:rPr>
        <w:t xml:space="preserve">= 2 ÷ 3 </w:t>
      </w:r>
      <w:r>
        <w:rPr>
          <w:sz w:val="28"/>
        </w:rPr>
        <w:sym w:font="Symbol" w:char="F0A2"/>
      </w:r>
      <w:r>
        <w:rPr>
          <w:sz w:val="28"/>
        </w:rPr>
        <w:t>.</w:t>
      </w:r>
    </w:p>
    <w:p w:rsidR="00C02390" w:rsidRDefault="00C02390" w:rsidP="00C02390">
      <w:pPr>
        <w:ind w:firstLine="720"/>
        <w:jc w:val="both"/>
        <w:rPr>
          <w:sz w:val="28"/>
        </w:rPr>
      </w:pPr>
    </w:p>
    <w:p w:rsidR="00C02390" w:rsidRDefault="00C02390" w:rsidP="00C02390">
      <w:pPr>
        <w:jc w:val="right"/>
        <w:rPr>
          <w:sz w:val="28"/>
          <w:szCs w:val="24"/>
        </w:rPr>
      </w:pPr>
      <w:r>
        <w:rPr>
          <w:sz w:val="28"/>
          <w:szCs w:val="24"/>
        </w:rPr>
        <w:t xml:space="preserve">Таблица 14  </w:t>
      </w:r>
    </w:p>
    <w:p w:rsidR="00C02390" w:rsidRDefault="00C02390" w:rsidP="00C02390">
      <w:pPr>
        <w:jc w:val="center"/>
        <w:rPr>
          <w:sz w:val="28"/>
        </w:rPr>
      </w:pPr>
      <w:r>
        <w:rPr>
          <w:sz w:val="28"/>
        </w:rPr>
        <w:t>Значение угла 2</w:t>
      </w:r>
      <m:oMath>
        <m:r>
          <w:rPr>
            <w:rFonts w:ascii="Cambria Math" w:hAnsi="Cambria Math"/>
            <w:i/>
            <w:sz w:val="28"/>
          </w:rPr>
          <w:sym w:font="Symbol" w:char="F06A"/>
        </m:r>
      </m:oMath>
      <w:r>
        <w:rPr>
          <w:sz w:val="28"/>
        </w:rPr>
        <w:t xml:space="preserve"> при вершине сверла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29"/>
        <w:gridCol w:w="2657"/>
      </w:tblGrid>
      <w:tr w:rsidR="00C02390" w:rsidTr="009D487B">
        <w:trPr>
          <w:jc w:val="center"/>
        </w:trPr>
        <w:tc>
          <w:tcPr>
            <w:tcW w:w="6629" w:type="dxa"/>
          </w:tcPr>
          <w:p w:rsidR="00C02390" w:rsidRDefault="00C02390" w:rsidP="009D487B">
            <w:pPr>
              <w:rPr>
                <w:sz w:val="28"/>
              </w:rPr>
            </w:pPr>
            <w:r>
              <w:rPr>
                <w:sz w:val="28"/>
              </w:rPr>
              <w:t>Обрабатываемый материал</w:t>
            </w:r>
          </w:p>
        </w:tc>
        <w:tc>
          <w:tcPr>
            <w:tcW w:w="2657" w:type="dxa"/>
          </w:tcPr>
          <w:p w:rsidR="00C02390" w:rsidRDefault="00C02390" w:rsidP="009D487B">
            <w:pPr>
              <w:rPr>
                <w:sz w:val="28"/>
              </w:rPr>
            </w:pPr>
            <w:r>
              <w:rPr>
                <w:sz w:val="28"/>
              </w:rPr>
              <w:t>Угол 2</w:t>
            </w:r>
            <m:oMath>
              <m:r>
                <w:rPr>
                  <w:rFonts w:ascii="Cambria Math" w:hAnsi="Cambria Math"/>
                  <w:i/>
                  <w:sz w:val="28"/>
                </w:rPr>
                <w:sym w:font="Symbol" w:char="F06A"/>
              </m:r>
            </m:oMath>
            <w:r>
              <w:rPr>
                <w:sz w:val="28"/>
              </w:rPr>
              <w:t>, в град.</w:t>
            </w:r>
          </w:p>
        </w:tc>
      </w:tr>
      <w:tr w:rsidR="00C02390" w:rsidTr="009D487B">
        <w:trPr>
          <w:jc w:val="center"/>
        </w:trPr>
        <w:tc>
          <w:tcPr>
            <w:tcW w:w="6629" w:type="dxa"/>
          </w:tcPr>
          <w:p w:rsidR="00C02390" w:rsidRDefault="00C02390" w:rsidP="009D487B">
            <w:pPr>
              <w:rPr>
                <w:sz w:val="28"/>
              </w:rPr>
            </w:pPr>
            <w:r>
              <w:rPr>
                <w:sz w:val="28"/>
              </w:rPr>
              <w:t xml:space="preserve">Сталь </w:t>
            </w:r>
            <w:r>
              <w:rPr>
                <w:sz w:val="28"/>
              </w:rPr>
              <w:tab/>
            </w:r>
          </w:p>
        </w:tc>
        <w:tc>
          <w:tcPr>
            <w:tcW w:w="2657" w:type="dxa"/>
          </w:tcPr>
          <w:p w:rsidR="00C02390" w:rsidRDefault="00C02390" w:rsidP="009D487B">
            <w:pPr>
              <w:rPr>
                <w:sz w:val="28"/>
              </w:rPr>
            </w:pPr>
            <w:r>
              <w:rPr>
                <w:sz w:val="28"/>
              </w:rPr>
              <w:t>116—120</w:t>
            </w:r>
          </w:p>
        </w:tc>
      </w:tr>
      <w:tr w:rsidR="00C02390" w:rsidTr="009D487B">
        <w:trPr>
          <w:jc w:val="center"/>
        </w:trPr>
        <w:tc>
          <w:tcPr>
            <w:tcW w:w="6629" w:type="dxa"/>
          </w:tcPr>
          <w:p w:rsidR="00C02390" w:rsidRDefault="00C02390" w:rsidP="009D487B">
            <w:pPr>
              <w:rPr>
                <w:sz w:val="28"/>
              </w:rPr>
            </w:pPr>
            <w:r>
              <w:rPr>
                <w:sz w:val="28"/>
              </w:rPr>
              <w:t>Сталь нержавеющая, сталь высокой прочности, жаропрочные сплавы</w:t>
            </w:r>
          </w:p>
        </w:tc>
        <w:tc>
          <w:tcPr>
            <w:tcW w:w="2657" w:type="dxa"/>
          </w:tcPr>
          <w:p w:rsidR="00C02390" w:rsidRDefault="00C02390" w:rsidP="009D487B">
            <w:pPr>
              <w:rPr>
                <w:sz w:val="28"/>
              </w:rPr>
            </w:pPr>
            <w:r>
              <w:rPr>
                <w:sz w:val="28"/>
              </w:rPr>
              <w:t>125—150</w:t>
            </w:r>
          </w:p>
        </w:tc>
      </w:tr>
      <w:tr w:rsidR="00C02390" w:rsidTr="009D487B">
        <w:trPr>
          <w:jc w:val="center"/>
        </w:trPr>
        <w:tc>
          <w:tcPr>
            <w:tcW w:w="6629" w:type="dxa"/>
          </w:tcPr>
          <w:p w:rsidR="00C02390" w:rsidRDefault="00C02390" w:rsidP="009D487B">
            <w:pPr>
              <w:rPr>
                <w:sz w:val="28"/>
              </w:rPr>
            </w:pPr>
            <w:r>
              <w:rPr>
                <w:sz w:val="28"/>
              </w:rPr>
              <w:t>Чугун средней твердости, бронза твёрдая</w:t>
            </w:r>
          </w:p>
        </w:tc>
        <w:tc>
          <w:tcPr>
            <w:tcW w:w="2657" w:type="dxa"/>
          </w:tcPr>
          <w:p w:rsidR="00C02390" w:rsidRDefault="00C02390" w:rsidP="009D487B">
            <w:pPr>
              <w:rPr>
                <w:sz w:val="28"/>
              </w:rPr>
            </w:pPr>
            <w:r>
              <w:rPr>
                <w:sz w:val="28"/>
              </w:rPr>
              <w:t>90—100</w:t>
            </w:r>
          </w:p>
        </w:tc>
      </w:tr>
      <w:tr w:rsidR="00C02390" w:rsidTr="009D487B">
        <w:trPr>
          <w:jc w:val="center"/>
        </w:trPr>
        <w:tc>
          <w:tcPr>
            <w:tcW w:w="6629" w:type="dxa"/>
          </w:tcPr>
          <w:p w:rsidR="00C02390" w:rsidRDefault="00C02390" w:rsidP="009D487B">
            <w:pPr>
              <w:rPr>
                <w:sz w:val="28"/>
              </w:rPr>
            </w:pPr>
            <w:r>
              <w:rPr>
                <w:sz w:val="28"/>
              </w:rPr>
              <w:t>Чугун твердый</w:t>
            </w:r>
          </w:p>
        </w:tc>
        <w:tc>
          <w:tcPr>
            <w:tcW w:w="2657" w:type="dxa"/>
          </w:tcPr>
          <w:p w:rsidR="00C02390" w:rsidRDefault="00C02390" w:rsidP="009D487B">
            <w:pPr>
              <w:rPr>
                <w:sz w:val="28"/>
              </w:rPr>
            </w:pPr>
            <w:r>
              <w:rPr>
                <w:sz w:val="28"/>
              </w:rPr>
              <w:t>120—125</w:t>
            </w:r>
          </w:p>
        </w:tc>
      </w:tr>
      <w:tr w:rsidR="00C02390" w:rsidTr="009D487B">
        <w:trPr>
          <w:jc w:val="center"/>
        </w:trPr>
        <w:tc>
          <w:tcPr>
            <w:tcW w:w="6629" w:type="dxa"/>
          </w:tcPr>
          <w:p w:rsidR="00C02390" w:rsidRDefault="00C02390" w:rsidP="009D487B">
            <w:pPr>
              <w:rPr>
                <w:sz w:val="28"/>
              </w:rPr>
            </w:pPr>
            <w:r>
              <w:rPr>
                <w:sz w:val="28"/>
              </w:rPr>
              <w:t>Латунь, алюминиевые сплавы, баббит</w:t>
            </w:r>
          </w:p>
        </w:tc>
        <w:tc>
          <w:tcPr>
            <w:tcW w:w="2657" w:type="dxa"/>
          </w:tcPr>
          <w:p w:rsidR="00C02390" w:rsidRDefault="00C02390" w:rsidP="009D487B">
            <w:pPr>
              <w:rPr>
                <w:sz w:val="28"/>
              </w:rPr>
            </w:pPr>
            <w:r>
              <w:rPr>
                <w:sz w:val="28"/>
              </w:rPr>
              <w:t>130—140</w:t>
            </w:r>
          </w:p>
        </w:tc>
      </w:tr>
      <w:tr w:rsidR="00C02390" w:rsidTr="009D487B">
        <w:trPr>
          <w:jc w:val="center"/>
        </w:trPr>
        <w:tc>
          <w:tcPr>
            <w:tcW w:w="6629" w:type="dxa"/>
          </w:tcPr>
          <w:p w:rsidR="00C02390" w:rsidRDefault="00C02390" w:rsidP="009D487B">
            <w:pPr>
              <w:rPr>
                <w:sz w:val="28"/>
              </w:rPr>
            </w:pPr>
            <w:r>
              <w:rPr>
                <w:sz w:val="28"/>
              </w:rPr>
              <w:t>Медь</w:t>
            </w:r>
          </w:p>
        </w:tc>
        <w:tc>
          <w:tcPr>
            <w:tcW w:w="2657" w:type="dxa"/>
          </w:tcPr>
          <w:p w:rsidR="00C02390" w:rsidRDefault="00C02390" w:rsidP="009D487B">
            <w:pPr>
              <w:rPr>
                <w:sz w:val="28"/>
              </w:rPr>
            </w:pPr>
            <w:r>
              <w:rPr>
                <w:sz w:val="28"/>
              </w:rPr>
              <w:t>125</w:t>
            </w:r>
          </w:p>
        </w:tc>
      </w:tr>
      <w:tr w:rsidR="00C02390" w:rsidTr="009D487B">
        <w:trPr>
          <w:trHeight w:val="153"/>
          <w:jc w:val="center"/>
        </w:trPr>
        <w:tc>
          <w:tcPr>
            <w:tcW w:w="6629" w:type="dxa"/>
          </w:tcPr>
          <w:p w:rsidR="00C02390" w:rsidRDefault="00C02390" w:rsidP="009D487B">
            <w:pPr>
              <w:rPr>
                <w:sz w:val="28"/>
              </w:rPr>
            </w:pPr>
            <w:r>
              <w:rPr>
                <w:sz w:val="28"/>
              </w:rPr>
              <w:t>Пластмассы</w:t>
            </w:r>
          </w:p>
        </w:tc>
        <w:tc>
          <w:tcPr>
            <w:tcW w:w="2657" w:type="dxa"/>
          </w:tcPr>
          <w:p w:rsidR="00C02390" w:rsidRDefault="00C02390" w:rsidP="009D487B">
            <w:pPr>
              <w:rPr>
                <w:sz w:val="28"/>
              </w:rPr>
            </w:pPr>
            <w:r>
              <w:rPr>
                <w:sz w:val="28"/>
              </w:rPr>
              <w:t>80— 110</w:t>
            </w:r>
          </w:p>
        </w:tc>
      </w:tr>
      <w:tr w:rsidR="00C02390" w:rsidTr="009D487B">
        <w:trPr>
          <w:jc w:val="center"/>
        </w:trPr>
        <w:tc>
          <w:tcPr>
            <w:tcW w:w="6629" w:type="dxa"/>
          </w:tcPr>
          <w:p w:rsidR="00C02390" w:rsidRDefault="00C02390" w:rsidP="009D487B">
            <w:pPr>
              <w:rPr>
                <w:sz w:val="28"/>
              </w:rPr>
            </w:pPr>
            <w:r>
              <w:rPr>
                <w:sz w:val="28"/>
              </w:rPr>
              <w:t>Мрамор</w:t>
            </w:r>
          </w:p>
        </w:tc>
        <w:tc>
          <w:tcPr>
            <w:tcW w:w="2657" w:type="dxa"/>
          </w:tcPr>
          <w:p w:rsidR="00C02390" w:rsidRDefault="00C02390" w:rsidP="009D487B">
            <w:pPr>
              <w:rPr>
                <w:sz w:val="28"/>
              </w:rPr>
            </w:pPr>
            <w:r>
              <w:rPr>
                <w:sz w:val="28"/>
              </w:rPr>
              <w:t>80—90</w:t>
            </w:r>
          </w:p>
        </w:tc>
      </w:tr>
    </w:tbl>
    <w:p w:rsidR="00C02390" w:rsidRDefault="00C02390" w:rsidP="00C02390">
      <w:pPr>
        <w:ind w:firstLine="720"/>
        <w:jc w:val="both"/>
        <w:rPr>
          <w:sz w:val="28"/>
        </w:rPr>
      </w:pPr>
    </w:p>
    <w:p w:rsidR="00C02390" w:rsidRDefault="00C02390" w:rsidP="00C02390">
      <w:pPr>
        <w:spacing w:line="245" w:lineRule="auto"/>
        <w:ind w:firstLine="720"/>
        <w:jc w:val="both"/>
        <w:rPr>
          <w:sz w:val="28"/>
        </w:rPr>
      </w:pPr>
      <w:r>
        <w:rPr>
          <w:sz w:val="28"/>
        </w:rPr>
        <w:t>Для уменьшения трения сверла о поверхность отверстия на его лезвиях по всей длине рабочей части срезается спинка с сохранением небольшой шлифованной ленточки. Ленточка служит для направления сверла в процессе работы. На величине, приблизительно равной половине подачи, кромка ленточки, примыкающая к главным режущим кромкам, является вспомогательной режущей кромкой и формирует поверхность отверстия. На этом участке ленточка служит вспомогательной задней поверхностью с вспомогательными задними углами, равными нулю. От ширины ленточек зависит работа сверла: с увеличением ширины ленточек улучшается направление сверла, что благоприятно сказывается на качестве обработанного отверстия. Однако в этом случае возрастает трение ленточек о стенки отверстия, что увеличивает интенсивность износа сверла и снижает его стойкость.</w:t>
      </w:r>
    </w:p>
    <w:p w:rsidR="00C02390" w:rsidRDefault="00C02390" w:rsidP="00C02390">
      <w:pPr>
        <w:pStyle w:val="a3"/>
        <w:spacing w:line="245" w:lineRule="auto"/>
        <w:jc w:val="both"/>
        <w:rPr>
          <w:sz w:val="28"/>
        </w:rPr>
      </w:pPr>
      <w:r>
        <w:rPr>
          <w:sz w:val="28"/>
        </w:rPr>
        <w:tab/>
        <w:t>Для уменьшения трения ленточек о стенки отверстия диаметр сверло уменьшают по направлению к хвостовику, то есть выполняют обратную конусность. Опыты показывают, что с увеличением обратной конусности стойкость сверла первоначально возрастает, а затем, достигнув максимального значения, снижается. Возрастание стойкости происходит в результате уменьшения трения сверла о стенки отверстия. Однако</w:t>
      </w:r>
      <w:proofErr w:type="gramStart"/>
      <w:r>
        <w:rPr>
          <w:sz w:val="28"/>
        </w:rPr>
        <w:t>,</w:t>
      </w:r>
      <w:proofErr w:type="gramEnd"/>
      <w:r>
        <w:rPr>
          <w:sz w:val="28"/>
        </w:rPr>
        <w:t xml:space="preserve"> наступает момент, когда дальнейшее увеличение обратной конусности не влияет на трение сверла о стенки отверстия, а ослабляет режущие кромки на </w:t>
      </w:r>
      <w:r>
        <w:rPr>
          <w:sz w:val="28"/>
        </w:rPr>
        <w:lastRenderedPageBreak/>
        <w:t xml:space="preserve">периферии сверла, что способствует возрастанию интенсивности износа. Обратная конусность влияет на направление сверла, то есть на жесткость и </w:t>
      </w:r>
      <w:proofErr w:type="spellStart"/>
      <w:r>
        <w:rPr>
          <w:sz w:val="28"/>
        </w:rPr>
        <w:t>виброустойчивость</w:t>
      </w:r>
      <w:proofErr w:type="spellEnd"/>
      <w:r>
        <w:rPr>
          <w:sz w:val="28"/>
        </w:rPr>
        <w:t xml:space="preserve"> технологической системы, что особенно важно для сверл малого диаметра. У них, как показывают опыты, целесообразно выбирать уменьшенные значения обратной конусности. Степень влияния обратной конусности зависит от величины других параметров, влияющих на жесткость сверла. Поэтому у сверл с утолщенной сердцевиной обратную конусность можно увеличивать. </w:t>
      </w:r>
    </w:p>
    <w:p w:rsidR="00C02390" w:rsidRDefault="00C02390" w:rsidP="00C02390">
      <w:pPr>
        <w:pStyle w:val="a3"/>
        <w:jc w:val="both"/>
        <w:rPr>
          <w:sz w:val="28"/>
        </w:rPr>
      </w:pPr>
      <w:r>
        <w:rPr>
          <w:sz w:val="28"/>
        </w:rPr>
        <w:tab/>
        <w:t>В свою очередь, толщина сердцевины также  влияет на жесткость и прочность сверла, и, следовательно, на его стойкость. С увеличением толщины сердцевины жесткость и прочность сверла возрастают, что способствует увеличению стойкости. Однако</w:t>
      </w:r>
      <w:proofErr w:type="gramStart"/>
      <w:r>
        <w:rPr>
          <w:sz w:val="28"/>
        </w:rPr>
        <w:t>,</w:t>
      </w:r>
      <w:proofErr w:type="gramEnd"/>
      <w:r>
        <w:rPr>
          <w:sz w:val="28"/>
        </w:rPr>
        <w:t xml:space="preserve"> при чрезмерном увеличении толщины сердцевины ухудшается отвод стружки, увеличивается длина поперечной кромки, вследствие чего возрастают осевая сила и тепловыделение, что вызывает соответствующее снижение стойкости. В результате для определенных условий обработки необходимо находить оптимальное значение толщины сердцевины.</w:t>
      </w:r>
      <w:r w:rsidR="00943897">
        <w:rPr>
          <w:sz w:val="28"/>
        </w:rPr>
        <w:t xml:space="preserve"> </w:t>
      </w:r>
      <w:r>
        <w:rPr>
          <w:sz w:val="28"/>
        </w:rPr>
        <w:t>Для стандартных сверл универсального назначения ширина ленточек и обратная конусность на 100 мм длины представлены в табл.1</w:t>
      </w:r>
      <w:r w:rsidRPr="001618F0">
        <w:rPr>
          <w:sz w:val="28"/>
        </w:rPr>
        <w:t>5</w:t>
      </w:r>
      <w:r>
        <w:rPr>
          <w:sz w:val="28"/>
        </w:rPr>
        <w:t>.</w:t>
      </w:r>
    </w:p>
    <w:p w:rsidR="00C02390" w:rsidRDefault="00C02390" w:rsidP="00C02390">
      <w:pPr>
        <w:pStyle w:val="a3"/>
        <w:jc w:val="both"/>
        <w:rPr>
          <w:sz w:val="28"/>
        </w:rPr>
      </w:pPr>
    </w:p>
    <w:p w:rsidR="00C02390" w:rsidRDefault="00C02390" w:rsidP="00C02390">
      <w:pPr>
        <w:pStyle w:val="7"/>
        <w:jc w:val="right"/>
      </w:pPr>
      <w:r>
        <w:t>Таблица 1</w:t>
      </w:r>
      <w:r w:rsidRPr="00EB2692">
        <w:t>5</w:t>
      </w:r>
    </w:p>
    <w:p w:rsidR="00C02390" w:rsidRDefault="00C02390" w:rsidP="00C02390">
      <w:pPr>
        <w:pStyle w:val="7"/>
        <w:ind w:firstLine="0"/>
      </w:pPr>
      <w:r>
        <w:t>Ширина ленточек и обратная конусность на 100 мм длины сверла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69"/>
        <w:gridCol w:w="1984"/>
        <w:gridCol w:w="1985"/>
        <w:gridCol w:w="1947"/>
      </w:tblGrid>
      <w:tr w:rsidR="00C02390" w:rsidTr="009D487B">
        <w:trPr>
          <w:jc w:val="center"/>
        </w:trPr>
        <w:tc>
          <w:tcPr>
            <w:tcW w:w="3369" w:type="dxa"/>
          </w:tcPr>
          <w:p w:rsidR="00C02390" w:rsidRDefault="00C02390" w:rsidP="009D487B">
            <w:pPr>
              <w:rPr>
                <w:sz w:val="28"/>
              </w:rPr>
            </w:pPr>
            <w:r>
              <w:rPr>
                <w:sz w:val="28"/>
              </w:rPr>
              <w:t xml:space="preserve">Диаметр сверла </w:t>
            </w:r>
            <m:oMath>
              <m:r>
                <w:rPr>
                  <w:rFonts w:ascii="Cambria Math" w:hAnsi="Cambria Math"/>
                  <w:sz w:val="28"/>
                  <w:lang w:val="en-US"/>
                </w:rPr>
                <m:t>d</m:t>
              </m:r>
            </m:oMath>
            <w:r>
              <w:rPr>
                <w:sz w:val="28"/>
              </w:rPr>
              <w:t>,</w:t>
            </w:r>
            <w:proofErr w:type="gramStart"/>
            <w:r>
              <w:rPr>
                <w:sz w:val="28"/>
              </w:rPr>
              <w:t>мм</w:t>
            </w:r>
            <w:proofErr w:type="gramEnd"/>
          </w:p>
        </w:tc>
        <w:tc>
          <w:tcPr>
            <w:tcW w:w="1984" w:type="dxa"/>
          </w:tcPr>
          <w:p w:rsidR="00C02390" w:rsidRPr="00154B48" w:rsidRDefault="00C02390" w:rsidP="009D487B">
            <w:pPr>
              <w:jc w:val="center"/>
              <w:rPr>
                <w:sz w:val="28"/>
                <w:lang w:val="en-US"/>
              </w:rPr>
            </w:pPr>
            <w:r>
              <w:rPr>
                <w:sz w:val="28"/>
              </w:rPr>
              <w:t>до</w:t>
            </w:r>
            <w:r>
              <w:rPr>
                <w:sz w:val="28"/>
                <w:lang w:val="en-US"/>
              </w:rPr>
              <w:t>10</w:t>
            </w:r>
          </w:p>
        </w:tc>
        <w:tc>
          <w:tcPr>
            <w:tcW w:w="1985" w:type="dxa"/>
          </w:tcPr>
          <w:p w:rsidR="00C02390" w:rsidRDefault="00C02390" w:rsidP="009D487B">
            <w:pPr>
              <w:jc w:val="center"/>
              <w:rPr>
                <w:sz w:val="28"/>
              </w:rPr>
            </w:pPr>
            <w:r>
              <w:rPr>
                <w:sz w:val="28"/>
              </w:rPr>
              <w:t>10 - 18</w:t>
            </w:r>
          </w:p>
        </w:tc>
        <w:tc>
          <w:tcPr>
            <w:tcW w:w="1947" w:type="dxa"/>
          </w:tcPr>
          <w:p w:rsidR="00C02390" w:rsidRDefault="00C02390" w:rsidP="009D487B">
            <w:pPr>
              <w:jc w:val="center"/>
              <w:rPr>
                <w:sz w:val="28"/>
              </w:rPr>
            </w:pPr>
            <w:r>
              <w:rPr>
                <w:sz w:val="28"/>
              </w:rPr>
              <w:t xml:space="preserve">св. 18 </w:t>
            </w:r>
          </w:p>
        </w:tc>
      </w:tr>
      <w:tr w:rsidR="00C02390" w:rsidTr="009D487B">
        <w:trPr>
          <w:jc w:val="center"/>
        </w:trPr>
        <w:tc>
          <w:tcPr>
            <w:tcW w:w="3369" w:type="dxa"/>
          </w:tcPr>
          <w:p w:rsidR="00C02390" w:rsidRPr="00445598" w:rsidRDefault="00C02390" w:rsidP="009D487B">
            <w:pPr>
              <w:rPr>
                <w:sz w:val="28"/>
              </w:rPr>
            </w:pPr>
            <w:r>
              <w:rPr>
                <w:sz w:val="28"/>
              </w:rPr>
              <w:t>Ширина ленточек</w:t>
            </w:r>
            <m:oMath>
              <m:r>
                <w:rPr>
                  <w:rFonts w:ascii="Cambria Math" w:hAnsi="Cambria Math"/>
                  <w:sz w:val="28"/>
                  <w:lang w:val="en-US"/>
                </w:rPr>
                <m:t xml:space="preserve"> ƒ</m:t>
              </m:r>
            </m:oMath>
            <w:r>
              <w:rPr>
                <w:sz w:val="28"/>
                <w:lang w:val="en-US"/>
              </w:rPr>
              <w:t xml:space="preserve">, </w:t>
            </w:r>
            <w:proofErr w:type="gramStart"/>
            <w:r>
              <w:rPr>
                <w:sz w:val="28"/>
              </w:rPr>
              <w:t>мм</w:t>
            </w:r>
            <w:proofErr w:type="gramEnd"/>
          </w:p>
        </w:tc>
        <w:tc>
          <w:tcPr>
            <w:tcW w:w="1984" w:type="dxa"/>
          </w:tcPr>
          <w:p w:rsidR="00C02390" w:rsidRDefault="00C02390" w:rsidP="009D487B">
            <w:pPr>
              <w:jc w:val="center"/>
              <w:rPr>
                <w:sz w:val="28"/>
              </w:rPr>
            </w:pPr>
            <w:r>
              <w:rPr>
                <w:sz w:val="28"/>
              </w:rPr>
              <w:t>0,25 – 0,1</w:t>
            </w:r>
          </w:p>
        </w:tc>
        <w:tc>
          <w:tcPr>
            <w:tcW w:w="1985" w:type="dxa"/>
          </w:tcPr>
          <w:p w:rsidR="00C02390" w:rsidRDefault="00C02390" w:rsidP="009D487B">
            <w:pPr>
              <w:jc w:val="center"/>
              <w:rPr>
                <w:sz w:val="28"/>
              </w:rPr>
            </w:pPr>
            <w:r>
              <w:rPr>
                <w:sz w:val="28"/>
              </w:rPr>
              <w:t>0,1 – 1,7</w:t>
            </w:r>
          </w:p>
        </w:tc>
        <w:tc>
          <w:tcPr>
            <w:tcW w:w="1947" w:type="dxa"/>
          </w:tcPr>
          <w:p w:rsidR="00C02390" w:rsidRDefault="00C02390" w:rsidP="009D487B">
            <w:pPr>
              <w:jc w:val="center"/>
              <w:rPr>
                <w:sz w:val="28"/>
              </w:rPr>
            </w:pPr>
            <w:r>
              <w:rPr>
                <w:sz w:val="28"/>
              </w:rPr>
              <w:t>1,7 – 3,6</w:t>
            </w:r>
          </w:p>
        </w:tc>
      </w:tr>
      <w:tr w:rsidR="00C02390" w:rsidTr="009D487B">
        <w:trPr>
          <w:jc w:val="center"/>
        </w:trPr>
        <w:tc>
          <w:tcPr>
            <w:tcW w:w="3369" w:type="dxa"/>
          </w:tcPr>
          <w:p w:rsidR="00C02390" w:rsidRDefault="00C02390" w:rsidP="009D487B">
            <w:pPr>
              <w:rPr>
                <w:sz w:val="28"/>
              </w:rPr>
            </w:pPr>
            <w:r>
              <w:rPr>
                <w:sz w:val="28"/>
              </w:rPr>
              <w:t xml:space="preserve">Обратная конусность, </w:t>
            </w:r>
            <w:proofErr w:type="gramStart"/>
            <w:r>
              <w:rPr>
                <w:sz w:val="28"/>
              </w:rPr>
              <w:t>мм</w:t>
            </w:r>
            <w:proofErr w:type="gramEnd"/>
          </w:p>
        </w:tc>
        <w:tc>
          <w:tcPr>
            <w:tcW w:w="1984" w:type="dxa"/>
          </w:tcPr>
          <w:p w:rsidR="00C02390" w:rsidRDefault="00C02390" w:rsidP="009D487B">
            <w:pPr>
              <w:jc w:val="center"/>
              <w:rPr>
                <w:sz w:val="28"/>
              </w:rPr>
            </w:pPr>
            <w:r>
              <w:rPr>
                <w:sz w:val="28"/>
              </w:rPr>
              <w:t>0,03 – 0,08</w:t>
            </w:r>
          </w:p>
        </w:tc>
        <w:tc>
          <w:tcPr>
            <w:tcW w:w="1985" w:type="dxa"/>
          </w:tcPr>
          <w:p w:rsidR="00C02390" w:rsidRDefault="00C02390" w:rsidP="009D487B">
            <w:pPr>
              <w:jc w:val="center"/>
              <w:rPr>
                <w:sz w:val="28"/>
              </w:rPr>
            </w:pPr>
            <w:r>
              <w:rPr>
                <w:sz w:val="28"/>
              </w:rPr>
              <w:t>0,04 – 0,1</w:t>
            </w:r>
          </w:p>
        </w:tc>
        <w:tc>
          <w:tcPr>
            <w:tcW w:w="1947" w:type="dxa"/>
          </w:tcPr>
          <w:p w:rsidR="00C02390" w:rsidRDefault="00C02390" w:rsidP="009D487B">
            <w:pPr>
              <w:jc w:val="center"/>
              <w:rPr>
                <w:sz w:val="28"/>
              </w:rPr>
            </w:pPr>
            <w:r>
              <w:rPr>
                <w:sz w:val="28"/>
              </w:rPr>
              <w:t>0,05 – 0,12</w:t>
            </w:r>
          </w:p>
        </w:tc>
      </w:tr>
    </w:tbl>
    <w:p w:rsidR="00C02390" w:rsidRDefault="00C02390" w:rsidP="00C02390">
      <w:pPr>
        <w:pStyle w:val="a5"/>
      </w:pPr>
    </w:p>
    <w:p w:rsidR="00C02390" w:rsidRDefault="00C02390" w:rsidP="00C02390">
      <w:pPr>
        <w:pStyle w:val="a5"/>
        <w:ind w:firstLine="720"/>
        <w:rPr>
          <w:rFonts w:ascii="Times New Roman" w:hAnsi="Times New Roman"/>
          <w:b w:val="0"/>
          <w:bCs/>
          <w:sz w:val="28"/>
        </w:rPr>
      </w:pPr>
      <w:r>
        <w:rPr>
          <w:rFonts w:ascii="Times New Roman" w:hAnsi="Times New Roman"/>
          <w:b w:val="0"/>
          <w:bCs/>
          <w:sz w:val="28"/>
        </w:rPr>
        <w:t>Толщина сердцевины для сверл с нормальной сердцевиной в зависимости от диаметра сверла выбирается по табл.1</w:t>
      </w:r>
      <w:r w:rsidRPr="001618F0">
        <w:rPr>
          <w:rFonts w:ascii="Times New Roman" w:hAnsi="Times New Roman"/>
          <w:b w:val="0"/>
          <w:bCs/>
          <w:sz w:val="28"/>
        </w:rPr>
        <w:t>6</w:t>
      </w:r>
      <w:r>
        <w:rPr>
          <w:rFonts w:ascii="Times New Roman" w:hAnsi="Times New Roman"/>
          <w:b w:val="0"/>
          <w:bCs/>
          <w:sz w:val="28"/>
        </w:rPr>
        <w:t>.</w:t>
      </w:r>
    </w:p>
    <w:p w:rsidR="00C02390" w:rsidRDefault="00C02390" w:rsidP="00C02390">
      <w:pPr>
        <w:pStyle w:val="a5"/>
        <w:rPr>
          <w:rFonts w:ascii="Times New Roman" w:hAnsi="Times New Roman"/>
          <w:b w:val="0"/>
          <w:bCs/>
          <w:sz w:val="28"/>
        </w:rPr>
      </w:pPr>
    </w:p>
    <w:p w:rsidR="00C02390" w:rsidRDefault="00C02390" w:rsidP="00C02390">
      <w:pPr>
        <w:pStyle w:val="7"/>
        <w:ind w:firstLine="0"/>
        <w:jc w:val="right"/>
      </w:pPr>
      <w:r>
        <w:t>Таблица 1</w:t>
      </w:r>
      <w:r>
        <w:rPr>
          <w:lang w:val="en-US"/>
        </w:rPr>
        <w:t>6</w:t>
      </w:r>
    </w:p>
    <w:p w:rsidR="00C02390" w:rsidRDefault="00C02390" w:rsidP="00C02390">
      <w:pPr>
        <w:pStyle w:val="7"/>
        <w:ind w:firstLine="0"/>
      </w:pPr>
      <w:r>
        <w:t>Толщина сердцевины сверла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51"/>
        <w:gridCol w:w="1702"/>
        <w:gridCol w:w="1985"/>
        <w:gridCol w:w="1946"/>
      </w:tblGrid>
      <w:tr w:rsidR="00C02390" w:rsidTr="009D487B">
        <w:trPr>
          <w:jc w:val="center"/>
        </w:trPr>
        <w:tc>
          <w:tcPr>
            <w:tcW w:w="3651" w:type="dxa"/>
          </w:tcPr>
          <w:p w:rsidR="00C02390" w:rsidRDefault="00C02390" w:rsidP="009D487B">
            <w:pPr>
              <w:rPr>
                <w:sz w:val="28"/>
              </w:rPr>
            </w:pPr>
            <w:r>
              <w:rPr>
                <w:sz w:val="28"/>
              </w:rPr>
              <w:t>Диаметр сверла</w:t>
            </w:r>
            <m:oMath>
              <m:r>
                <w:rPr>
                  <w:rFonts w:ascii="Cambria Math" w:hAnsi="Cambria Math"/>
                  <w:sz w:val="28"/>
                </w:rPr>
                <m:t xml:space="preserve"> </m:t>
              </m:r>
              <m:r>
                <w:rPr>
                  <w:rFonts w:ascii="Cambria Math" w:hAnsi="Cambria Math"/>
                  <w:sz w:val="28"/>
                  <w:lang w:val="en-US"/>
                </w:rPr>
                <m:t>d</m:t>
              </m:r>
            </m:oMath>
            <w:r>
              <w:rPr>
                <w:sz w:val="28"/>
              </w:rPr>
              <w:t xml:space="preserve">, </w:t>
            </w:r>
            <w:proofErr w:type="gramStart"/>
            <w:r>
              <w:rPr>
                <w:sz w:val="28"/>
              </w:rPr>
              <w:t>мм</w:t>
            </w:r>
            <w:proofErr w:type="gramEnd"/>
          </w:p>
        </w:tc>
        <w:tc>
          <w:tcPr>
            <w:tcW w:w="1702" w:type="dxa"/>
          </w:tcPr>
          <w:p w:rsidR="00C02390" w:rsidRDefault="00C02390" w:rsidP="009D487B">
            <w:pPr>
              <w:jc w:val="center"/>
              <w:rPr>
                <w:sz w:val="28"/>
              </w:rPr>
            </w:pPr>
            <w:r>
              <w:rPr>
                <w:sz w:val="28"/>
              </w:rPr>
              <w:t>0,25 – 1,45</w:t>
            </w:r>
          </w:p>
        </w:tc>
        <w:tc>
          <w:tcPr>
            <w:tcW w:w="1985" w:type="dxa"/>
          </w:tcPr>
          <w:p w:rsidR="00C02390" w:rsidRDefault="00C02390" w:rsidP="009D487B">
            <w:pPr>
              <w:jc w:val="center"/>
              <w:rPr>
                <w:sz w:val="28"/>
              </w:rPr>
            </w:pPr>
            <w:r>
              <w:rPr>
                <w:sz w:val="28"/>
              </w:rPr>
              <w:t>1,5 - 13</w:t>
            </w:r>
          </w:p>
        </w:tc>
        <w:tc>
          <w:tcPr>
            <w:tcW w:w="1946" w:type="dxa"/>
          </w:tcPr>
          <w:p w:rsidR="00C02390" w:rsidRDefault="00C02390" w:rsidP="009D487B">
            <w:pPr>
              <w:jc w:val="center"/>
              <w:rPr>
                <w:sz w:val="28"/>
              </w:rPr>
            </w:pPr>
            <w:r>
              <w:rPr>
                <w:sz w:val="28"/>
              </w:rPr>
              <w:t>13,5 - 80</w:t>
            </w:r>
          </w:p>
        </w:tc>
      </w:tr>
      <w:tr w:rsidR="00C02390" w:rsidTr="009D487B">
        <w:trPr>
          <w:jc w:val="center"/>
        </w:trPr>
        <w:tc>
          <w:tcPr>
            <w:tcW w:w="3651" w:type="dxa"/>
          </w:tcPr>
          <w:p w:rsidR="00C02390" w:rsidRDefault="00C02390" w:rsidP="009D487B">
            <w:pPr>
              <w:rPr>
                <w:sz w:val="28"/>
              </w:rPr>
            </w:pPr>
            <w:r>
              <w:rPr>
                <w:sz w:val="28"/>
              </w:rPr>
              <w:t>Толщина сердцевины</w:t>
            </w:r>
            <w:proofErr w:type="gramStart"/>
            <w:r>
              <w:rPr>
                <w:sz w:val="28"/>
              </w:rPr>
              <w:t xml:space="preserve"> </w:t>
            </w:r>
            <m:oMath>
              <m:r>
                <w:rPr>
                  <w:rFonts w:ascii="Cambria Math" w:hAnsi="Cambria Math"/>
                  <w:sz w:val="28"/>
                </w:rPr>
                <m:t>К</m:t>
              </m:r>
              <w:proofErr w:type="gramEnd"/>
            </m:oMath>
            <w:r>
              <w:rPr>
                <w:sz w:val="28"/>
              </w:rPr>
              <w:t>, мм</w:t>
            </w:r>
          </w:p>
        </w:tc>
        <w:tc>
          <w:tcPr>
            <w:tcW w:w="1702" w:type="dxa"/>
          </w:tcPr>
          <w:p w:rsidR="00C02390" w:rsidRDefault="00C02390" w:rsidP="009D487B">
            <w:pPr>
              <w:jc w:val="center"/>
              <w:rPr>
                <w:sz w:val="28"/>
              </w:rPr>
            </w:pPr>
            <w:r>
              <w:rPr>
                <w:sz w:val="28"/>
              </w:rPr>
              <w:t>(0,28–0,19)</w:t>
            </w:r>
            <w:r>
              <w:rPr>
                <w:sz w:val="28"/>
                <w:lang w:val="en-US"/>
              </w:rPr>
              <w:t>d</w:t>
            </w:r>
          </w:p>
        </w:tc>
        <w:tc>
          <w:tcPr>
            <w:tcW w:w="1985" w:type="dxa"/>
          </w:tcPr>
          <w:p w:rsidR="00C02390" w:rsidRDefault="00C02390" w:rsidP="009D487B">
            <w:pPr>
              <w:jc w:val="center"/>
              <w:rPr>
                <w:sz w:val="28"/>
              </w:rPr>
            </w:pPr>
            <w:r>
              <w:rPr>
                <w:sz w:val="28"/>
              </w:rPr>
              <w:t>(0,18 – 0,15)</w:t>
            </w:r>
            <w:r>
              <w:rPr>
                <w:sz w:val="28"/>
                <w:lang w:val="en-US"/>
              </w:rPr>
              <w:t>d</w:t>
            </w:r>
          </w:p>
        </w:tc>
        <w:tc>
          <w:tcPr>
            <w:tcW w:w="1946" w:type="dxa"/>
          </w:tcPr>
          <w:p w:rsidR="00C02390" w:rsidRDefault="00C02390" w:rsidP="009D487B">
            <w:pPr>
              <w:jc w:val="center"/>
              <w:rPr>
                <w:sz w:val="28"/>
              </w:rPr>
            </w:pPr>
            <w:r>
              <w:rPr>
                <w:sz w:val="28"/>
              </w:rPr>
              <w:t xml:space="preserve">(0,14 - 0,13) </w:t>
            </w:r>
            <w:r>
              <w:rPr>
                <w:sz w:val="28"/>
                <w:lang w:val="en-US"/>
              </w:rPr>
              <w:t>d</w:t>
            </w:r>
          </w:p>
        </w:tc>
      </w:tr>
    </w:tbl>
    <w:p w:rsidR="00C02390" w:rsidRDefault="00C02390" w:rsidP="00C02390">
      <w:pPr>
        <w:jc w:val="center"/>
        <w:rPr>
          <w:bCs/>
          <w:sz w:val="28"/>
        </w:rPr>
      </w:pPr>
    </w:p>
    <w:p w:rsidR="00C02390" w:rsidRPr="00DD3034" w:rsidRDefault="00C02390" w:rsidP="00C02390">
      <w:pPr>
        <w:pStyle w:val="a5"/>
        <w:ind w:firstLine="720"/>
        <w:rPr>
          <w:rFonts w:ascii="Times New Roman" w:hAnsi="Times New Roman"/>
          <w:b w:val="0"/>
          <w:bCs/>
          <w:sz w:val="28"/>
        </w:rPr>
      </w:pPr>
      <w:r>
        <w:rPr>
          <w:rFonts w:ascii="Times New Roman" w:hAnsi="Times New Roman"/>
          <w:b w:val="0"/>
          <w:bCs/>
          <w:sz w:val="28"/>
        </w:rPr>
        <w:t>Сердцевина сверла утолщается в направлении хвостовика на 1,4 – 1,8 мм на каждые 100 мм длины.</w:t>
      </w:r>
    </w:p>
    <w:p w:rsidR="00C02390" w:rsidRDefault="00C02390" w:rsidP="00C02390">
      <w:pPr>
        <w:ind w:firstLine="720"/>
        <w:jc w:val="both"/>
        <w:rPr>
          <w:sz w:val="28"/>
        </w:rPr>
      </w:pPr>
      <w:r>
        <w:rPr>
          <w:bCs/>
          <w:sz w:val="28"/>
        </w:rPr>
        <w:t>Спиральные сверла затачиваются по задним поверхностям. Существует пять видов заточки сверл (рис.50): одноплоскостная, двухплоскостная, винтовая, конусная и цилиндрическая.</w:t>
      </w:r>
    </w:p>
    <w:p w:rsidR="00C02390" w:rsidRDefault="00C02390" w:rsidP="00C02390">
      <w:pPr>
        <w:ind w:firstLine="720"/>
        <w:jc w:val="both"/>
        <w:rPr>
          <w:sz w:val="28"/>
        </w:rPr>
      </w:pPr>
      <w:r>
        <w:rPr>
          <w:sz w:val="28"/>
        </w:rPr>
        <w:t xml:space="preserve">При одноплоскостной заточке (рис.50,а), чтобы обеспечить беспрепятственное перемещение задней поверхности в процессе резания, то есть обеспечить необходимый зазор между задней поверхностью и поверхностью резания, следует принимать большие величины задних углов, порядка 20-25 °, что ограничивает возможности использования этого метода </w:t>
      </w:r>
      <w:r>
        <w:rPr>
          <w:sz w:val="28"/>
        </w:rPr>
        <w:lastRenderedPageBreak/>
        <w:t>заточки. Он находит применение лишь при заточке сверл малых диаметров, до 3 мм. Чтобы на режущей части сверла получить независимые величины заднего угла на периферии, при заточке сверл больших диаметров следует оформлять каждое лезвие сверла по двум плоскостям (рис.50,б), При этом обеспечиваются необходимые задние углы</w:t>
      </w:r>
      <w:r w:rsidR="00943897">
        <w:rPr>
          <w:sz w:val="28"/>
        </w:rPr>
        <w:t>,</w:t>
      </w:r>
      <w:r>
        <w:rPr>
          <w:sz w:val="28"/>
        </w:rPr>
        <w:t xml:space="preserve"> и устраняется опасность затирания задней поверхности.</w:t>
      </w:r>
    </w:p>
    <w:p w:rsidR="00C02390" w:rsidRDefault="00E07606" w:rsidP="00C02390">
      <w:pPr>
        <w:ind w:firstLine="720"/>
        <w:jc w:val="both"/>
        <w:rPr>
          <w:sz w:val="28"/>
        </w:rPr>
      </w:pPr>
      <w:r>
        <w:rPr>
          <w:noProof/>
          <w:sz w:val="28"/>
        </w:rPr>
        <w:pict>
          <v:shape id="_x0000_s1036" type="#_x0000_t75" style="position:absolute;left:0;text-align:left;margin-left:26.7pt;margin-top:15.05pt;width:441.5pt;height:211pt;z-index:251670528;visibility:visible;mso-wrap-edited:f">
            <v:imagedata r:id="rId8" o:title=""/>
            <w10:wrap type="topAndBottom"/>
          </v:shape>
          <o:OLEObject Type="Embed" ProgID="Word.Picture.8" ShapeID="_x0000_s1036" DrawAspect="Content" ObjectID="_1445002558" r:id="rId9"/>
        </w:pict>
      </w:r>
    </w:p>
    <w:p w:rsidR="00C02390" w:rsidRDefault="00C02390" w:rsidP="00C02390">
      <w:pPr>
        <w:spacing w:line="360" w:lineRule="auto"/>
        <w:jc w:val="center"/>
        <w:rPr>
          <w:sz w:val="28"/>
        </w:rPr>
      </w:pPr>
      <w:r>
        <w:rPr>
          <w:noProof/>
          <w:sz w:val="28"/>
        </w:rPr>
        <w:t>Рис.50. Виды заточки задней поверхности спиральных сверл</w:t>
      </w:r>
    </w:p>
    <w:p w:rsidR="00C02390" w:rsidRDefault="00C02390" w:rsidP="00C02390">
      <w:pPr>
        <w:ind w:firstLine="720"/>
        <w:jc w:val="both"/>
        <w:rPr>
          <w:sz w:val="28"/>
        </w:rPr>
      </w:pPr>
      <w:r>
        <w:rPr>
          <w:sz w:val="28"/>
        </w:rPr>
        <w:t xml:space="preserve">Для нормальной работы спирального сверла необходимо обеспечить увеличение заднего угла вдоль главной режущей кромки от периферии к центру, поэтому широкое распространение получила заточка задних поверхностей сверла по винтовой поверхности (рис. 50,в). Винтовая заточка, по сравнению с другими видами заточки, позволяет получить наиболее резкое увеличение заднего угла (до 25%), </w:t>
      </w:r>
    </w:p>
    <w:p w:rsidR="00C02390" w:rsidRDefault="00C02390" w:rsidP="00C02390">
      <w:pPr>
        <w:ind w:firstLine="720"/>
        <w:jc w:val="both"/>
        <w:rPr>
          <w:sz w:val="28"/>
        </w:rPr>
      </w:pPr>
      <w:r>
        <w:rPr>
          <w:sz w:val="28"/>
        </w:rPr>
        <w:t>Конусная (рис.50,г) и цилиндрическая (рис.50,д) заточки позволяют также получить достаточное увеличение заднего угла от периферии сверла к центру, но в меньшей степени, чем  винтовая заточка.</w:t>
      </w:r>
    </w:p>
    <w:p w:rsidR="00C02390" w:rsidRPr="004B1C0B" w:rsidRDefault="00C02390" w:rsidP="00C02390">
      <w:pPr>
        <w:pStyle w:val="a7"/>
        <w:tabs>
          <w:tab w:val="clear" w:pos="4153"/>
          <w:tab w:val="clear" w:pos="8306"/>
        </w:tabs>
        <w:rPr>
          <w:rFonts w:ascii="Arial" w:hAnsi="Arial"/>
          <w:sz w:val="32"/>
          <w:szCs w:val="32"/>
        </w:rPr>
      </w:pPr>
    </w:p>
    <w:p w:rsidR="00C02390" w:rsidRDefault="00C02390" w:rsidP="00C02390">
      <w:pPr>
        <w:pStyle w:val="a7"/>
        <w:tabs>
          <w:tab w:val="clear" w:pos="4153"/>
          <w:tab w:val="clear" w:pos="8306"/>
        </w:tabs>
        <w:ind w:firstLine="720"/>
        <w:rPr>
          <w:sz w:val="32"/>
        </w:rPr>
      </w:pPr>
      <w:r>
        <w:rPr>
          <w:sz w:val="32"/>
        </w:rPr>
        <w:t>11.1.2.  Центровочные</w:t>
      </w:r>
      <w:r w:rsidRPr="00747800">
        <w:rPr>
          <w:sz w:val="32"/>
        </w:rPr>
        <w:t xml:space="preserve"> </w:t>
      </w:r>
      <w:r>
        <w:rPr>
          <w:sz w:val="32"/>
        </w:rPr>
        <w:t>сверла</w:t>
      </w:r>
    </w:p>
    <w:p w:rsidR="00C02390" w:rsidRDefault="00E07606" w:rsidP="00C02390">
      <w:pPr>
        <w:pStyle w:val="7"/>
        <w:ind w:firstLine="0"/>
        <w:jc w:val="left"/>
      </w:pPr>
      <w:r w:rsidRPr="00E07606">
        <w:rPr>
          <w:noProof/>
          <w:sz w:val="32"/>
        </w:rPr>
        <w:pict>
          <v:shapetype id="_x0000_t202" coordsize="21600,21600" o:spt="202" path="m,l,21600r21600,l21600,xe">
            <v:stroke joinstyle="miter"/>
            <v:path gradientshapeok="t" o:connecttype="rect"/>
          </v:shapetype>
          <v:shape id="_x0000_s1034" type="#_x0000_t202" style="position:absolute;margin-left:271.35pt;margin-top:19.8pt;width:160.6pt;height:59.05pt;z-index:251668480" strokecolor="white">
            <v:textbox style="mso-next-textbox:#_x0000_s1034">
              <w:txbxContent>
                <w:p w:rsidR="009D487B" w:rsidRDefault="009D487B" w:rsidP="00C02390">
                  <w:r>
                    <w:rPr>
                      <w:noProof/>
                    </w:rPr>
                    <w:drawing>
                      <wp:inline distT="0" distB="0" distL="0" distR="0">
                        <wp:extent cx="1944370" cy="370205"/>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srcRect/>
                                <a:stretch>
                                  <a:fillRect/>
                                </a:stretch>
                              </pic:blipFill>
                              <pic:spPr bwMode="auto">
                                <a:xfrm>
                                  <a:off x="0" y="0"/>
                                  <a:ext cx="1944370" cy="370205"/>
                                </a:xfrm>
                                <a:prstGeom prst="rect">
                                  <a:avLst/>
                                </a:prstGeom>
                                <a:noFill/>
                                <a:ln w="9525">
                                  <a:noFill/>
                                  <a:miter lim="800000"/>
                                  <a:headEnd/>
                                  <a:tailEnd/>
                                </a:ln>
                              </pic:spPr>
                            </pic:pic>
                          </a:graphicData>
                        </a:graphic>
                      </wp:inline>
                    </w:drawing>
                  </w:r>
                </w:p>
                <w:p w:rsidR="009D487B" w:rsidRPr="00EB2692" w:rsidRDefault="009D487B" w:rsidP="00C02390">
                  <w:pPr>
                    <w:jc w:val="center"/>
                    <w:rPr>
                      <w:sz w:val="8"/>
                      <w:szCs w:val="8"/>
                      <w:lang w:val="en-US"/>
                    </w:rPr>
                  </w:pPr>
                </w:p>
                <w:p w:rsidR="009D487B" w:rsidRPr="00EB2692" w:rsidRDefault="009D487B" w:rsidP="00C02390">
                  <w:pPr>
                    <w:jc w:val="center"/>
                    <w:rPr>
                      <w:sz w:val="32"/>
                      <w:szCs w:val="32"/>
                    </w:rPr>
                  </w:pPr>
                  <w:r w:rsidRPr="00EB2692">
                    <w:rPr>
                      <w:sz w:val="32"/>
                      <w:szCs w:val="32"/>
                    </w:rPr>
                    <w:t>б)</w:t>
                  </w:r>
                </w:p>
              </w:txbxContent>
            </v:textbox>
            <w10:wrap type="topAndBottom"/>
          </v:shape>
        </w:pict>
      </w:r>
      <w:r>
        <w:rPr>
          <w:noProof/>
        </w:rPr>
        <w:pict>
          <v:shape id="_x0000_s1033" type="#_x0000_t75" style="position:absolute;margin-left:4.05pt;margin-top:19.8pt;width:241.65pt;height:56.75pt;z-index:251667456;visibility:visible;mso-wrap-edited:f">
            <v:imagedata r:id="rId11" o:title="" croptop="-572f" cropbottom="49881f" blacklevel="-9830f" grayscale="t" bilevel="t"/>
            <w10:wrap type="topAndBottom"/>
          </v:shape>
          <o:OLEObject Type="Embed" ProgID="Word.Picture.8" ShapeID="_x0000_s1033" DrawAspect="Content" ObjectID="_1445002559" r:id="rId12"/>
        </w:pict>
      </w:r>
    </w:p>
    <w:p w:rsidR="00C02390" w:rsidRDefault="00C02390" w:rsidP="00C02390">
      <w:pPr>
        <w:pStyle w:val="7"/>
        <w:ind w:firstLine="0"/>
      </w:pPr>
      <w:r>
        <w:t>Рис.51. Центровочные сверла</w:t>
      </w:r>
    </w:p>
    <w:p w:rsidR="00C02390" w:rsidRDefault="00C02390" w:rsidP="00C02390">
      <w:pPr>
        <w:pStyle w:val="a5"/>
        <w:ind w:firstLine="720"/>
        <w:rPr>
          <w:rFonts w:ascii="Times New Roman" w:hAnsi="Times New Roman"/>
          <w:b w:val="0"/>
          <w:sz w:val="28"/>
        </w:rPr>
      </w:pPr>
    </w:p>
    <w:p w:rsidR="00C02390" w:rsidRDefault="00C02390" w:rsidP="00C02390">
      <w:pPr>
        <w:ind w:firstLine="720"/>
        <w:jc w:val="both"/>
        <w:rPr>
          <w:sz w:val="28"/>
        </w:rPr>
      </w:pPr>
      <w:r>
        <w:rPr>
          <w:sz w:val="28"/>
        </w:rPr>
        <w:t xml:space="preserve">Особую группу сверл составляют центровочные сверла, предназначенные для обработки центровых отверстий (рис.51). Они бывают простые (рис.51,а) и комбинированные (рис.51,б). Простые центровочные сверла отличаются от обычных спиральных сверл только меньшей длиной их </w:t>
      </w:r>
      <w:r>
        <w:rPr>
          <w:sz w:val="28"/>
        </w:rPr>
        <w:lastRenderedPageBreak/>
        <w:t xml:space="preserve">рабочей части, так как ими производится сверление отверстий небольшой длины. Они применяются при обработке высокопрочных материалов, в то время как комбинированные сверла часто ломаются. Комбинированные центровочные сверла изготовляются </w:t>
      </w:r>
      <w:proofErr w:type="gramStart"/>
      <w:r>
        <w:rPr>
          <w:sz w:val="28"/>
        </w:rPr>
        <w:t>двухсторонними</w:t>
      </w:r>
      <w:proofErr w:type="gramEnd"/>
      <w:r>
        <w:rPr>
          <w:sz w:val="28"/>
        </w:rPr>
        <w:t xml:space="preserve"> и предназначены для одновременной обработки как цилиндрической, так и конической поверхностей центрового отверстия. Это повышает производительность обработки. </w:t>
      </w:r>
    </w:p>
    <w:p w:rsidR="00C02390" w:rsidRDefault="00C02390" w:rsidP="00C02390">
      <w:pPr>
        <w:ind w:firstLine="720"/>
        <w:rPr>
          <w:sz w:val="32"/>
        </w:rPr>
      </w:pPr>
      <w:r>
        <w:rPr>
          <w:sz w:val="32"/>
        </w:rPr>
        <w:t>11.1.3.  Перовые сверла</w:t>
      </w:r>
    </w:p>
    <w:p w:rsidR="00C02390" w:rsidRDefault="00C02390" w:rsidP="00C02390">
      <w:pPr>
        <w:jc w:val="both"/>
      </w:pPr>
    </w:p>
    <w:p w:rsidR="00C02390" w:rsidRDefault="00C02390" w:rsidP="00C02390">
      <w:pPr>
        <w:jc w:val="center"/>
      </w:pPr>
      <w:r>
        <w:object w:dxaOrig="4421" w:dyaOrig="5881">
          <v:shape id="_x0000_i1026" type="#_x0000_t75" style="width:322.65pt;height:68.35pt" o:ole="" fillcolor="window">
            <v:imagedata r:id="rId13" o:title="" croptop="8879f" cropbottom="47754f" cropleft="33983f"/>
          </v:shape>
          <o:OLEObject Type="Embed" ProgID="Word.Picture.8" ShapeID="_x0000_i1026" DrawAspect="Content" ObjectID="_1445002554" r:id="rId14"/>
        </w:object>
      </w:r>
    </w:p>
    <w:p w:rsidR="00C02390" w:rsidRDefault="00C02390" w:rsidP="00C02390">
      <w:pPr>
        <w:pStyle w:val="7"/>
        <w:ind w:firstLine="0"/>
      </w:pPr>
    </w:p>
    <w:p w:rsidR="00C02390" w:rsidRDefault="00E07606" w:rsidP="00C02390">
      <w:pPr>
        <w:pStyle w:val="7"/>
        <w:ind w:firstLine="0"/>
      </w:pPr>
      <w:r w:rsidRPr="00E07606">
        <w:rPr>
          <w:noProof/>
          <w:sz w:val="20"/>
        </w:rPr>
        <w:pict>
          <v:shape id="_x0000_s1035" type="#_x0000_t202" style="position:absolute;left:0;text-align:left;margin-left:122.15pt;margin-top:41.95pt;width:9pt;height:9pt;z-index:251669504" filled="f" stroked="f">
            <v:textbox>
              <w:txbxContent>
                <w:p w:rsidR="009D487B" w:rsidRDefault="009D487B" w:rsidP="00C02390"/>
              </w:txbxContent>
            </v:textbox>
          </v:shape>
        </w:pict>
      </w:r>
      <w:r w:rsidR="00C02390">
        <w:t>Рис.52. Перовое сверло</w:t>
      </w:r>
    </w:p>
    <w:p w:rsidR="00C02390" w:rsidRDefault="00C02390" w:rsidP="00C02390"/>
    <w:p w:rsidR="00C02390" w:rsidRDefault="00C02390" w:rsidP="00C02390">
      <w:pPr>
        <w:spacing w:line="245" w:lineRule="auto"/>
        <w:ind w:firstLine="720"/>
        <w:jc w:val="both"/>
        <w:rPr>
          <w:sz w:val="28"/>
        </w:rPr>
      </w:pPr>
      <w:r>
        <w:rPr>
          <w:sz w:val="28"/>
        </w:rPr>
        <w:t>Перовые сверла (рис.52) являются наиболее простыми по конструкции. Они применяются при обработке цилиндрических, ступенчатых и фасонных отверстий в цветных сплавах и твердых поковках. Рабочая часть этих сверл выполняется в виде пластинки, снабженной у торца режущей частью. Режущая часть имеет две режущие кромки, угол 2</w:t>
      </w:r>
      <m:oMath>
        <m:r>
          <w:rPr>
            <w:rFonts w:ascii="Cambria Math" w:hAnsi="Cambria Math"/>
            <w:i/>
            <w:sz w:val="28"/>
          </w:rPr>
          <w:sym w:font="Symbol" w:char="F06A"/>
        </m:r>
      </m:oMath>
      <w:r w:rsidRPr="00453761">
        <w:rPr>
          <w:sz w:val="28"/>
        </w:rPr>
        <w:t xml:space="preserve"> </w:t>
      </w:r>
      <w:r>
        <w:rPr>
          <w:sz w:val="28"/>
        </w:rPr>
        <w:t xml:space="preserve">между которыми  принимается </w:t>
      </w:r>
      <w:proofErr w:type="gramStart"/>
      <w:r>
        <w:rPr>
          <w:sz w:val="28"/>
        </w:rPr>
        <w:t>равным</w:t>
      </w:r>
      <w:proofErr w:type="gramEnd"/>
      <w:r>
        <w:rPr>
          <w:sz w:val="28"/>
        </w:rPr>
        <w:t xml:space="preserve"> 90 ° при обработке мягких и 140 ° для обработки твердых материалов. В результате пересечения задних поверхностей обеих режущих кромок создается поперечная кромка. Угол ее наклона обычно равен 55–60 °. Для уменьшения трения калибрующая часть сверла имеет фаску шириной 0,2–0,5 мм, вспомогательный задний угол </w:t>
      </w:r>
      <m:oMath>
        <m:r>
          <w:rPr>
            <w:rFonts w:ascii="Cambria Math" w:hAnsi="Cambria Math"/>
            <w:i/>
            <w:sz w:val="28"/>
          </w:rPr>
          <w:sym w:font="Symbol" w:char="F061"/>
        </m:r>
      </m:oMath>
      <w:r>
        <w:rPr>
          <w:sz w:val="28"/>
          <w:vertAlign w:val="subscript"/>
        </w:rPr>
        <w:t>1</w:t>
      </w:r>
      <w:r>
        <w:rPr>
          <w:sz w:val="28"/>
        </w:rPr>
        <w:t>= 5 ÷ 8 ° и утончение по диаметру в пределах 0,05–0,10 мм на всю длину сверла.</w:t>
      </w:r>
    </w:p>
    <w:p w:rsidR="00C02390" w:rsidRDefault="00C02390" w:rsidP="00C02390">
      <w:pPr>
        <w:spacing w:line="245" w:lineRule="auto"/>
        <w:ind w:firstLine="720"/>
        <w:jc w:val="both"/>
        <w:rPr>
          <w:sz w:val="28"/>
        </w:rPr>
      </w:pPr>
      <w:r>
        <w:rPr>
          <w:sz w:val="28"/>
        </w:rPr>
        <w:t xml:space="preserve">К недостаткам перовых сверл относятся большие отрицательные передние углы, плохое направление сверл в отверстии, затруднительные условия отвода стружки, малое число переточек. Для улучшения процесса резания передняя поверхность снабжается лункой, но это приводит к соответствующему снижению прочности режущей части. Перовые сверла больших диаметров обычно изготовляются со вставной рабочей частью. Для облегчения процесса резания у сверл больших диаметров на режущих кромках делают </w:t>
      </w:r>
      <w:proofErr w:type="spellStart"/>
      <w:r>
        <w:rPr>
          <w:sz w:val="28"/>
        </w:rPr>
        <w:t>стружкоразделительные</w:t>
      </w:r>
      <w:proofErr w:type="spellEnd"/>
      <w:r>
        <w:rPr>
          <w:sz w:val="28"/>
        </w:rPr>
        <w:t xml:space="preserve"> канавки.</w:t>
      </w:r>
    </w:p>
    <w:p w:rsidR="00C02390" w:rsidRDefault="00C02390" w:rsidP="00C02390">
      <w:pPr>
        <w:spacing w:line="245" w:lineRule="auto"/>
        <w:rPr>
          <w:rFonts w:ascii="Arial" w:hAnsi="Arial"/>
          <w:sz w:val="28"/>
        </w:rPr>
      </w:pPr>
    </w:p>
    <w:p w:rsidR="00C02390" w:rsidRDefault="00C02390" w:rsidP="00C02390">
      <w:pPr>
        <w:spacing w:line="245" w:lineRule="auto"/>
        <w:ind w:firstLine="720"/>
        <w:rPr>
          <w:sz w:val="32"/>
        </w:rPr>
      </w:pPr>
      <w:r>
        <w:rPr>
          <w:sz w:val="32"/>
        </w:rPr>
        <w:t>11.1.4.  Пушечные сверла</w:t>
      </w:r>
    </w:p>
    <w:p w:rsidR="00C02390" w:rsidRDefault="00C02390" w:rsidP="00C02390">
      <w:pPr>
        <w:spacing w:line="245" w:lineRule="auto"/>
        <w:rPr>
          <w:sz w:val="28"/>
        </w:rPr>
      </w:pPr>
    </w:p>
    <w:p w:rsidR="00C02390" w:rsidRDefault="00C02390" w:rsidP="00C02390">
      <w:pPr>
        <w:pStyle w:val="a3"/>
        <w:spacing w:line="245" w:lineRule="auto"/>
        <w:ind w:firstLine="720"/>
        <w:jc w:val="both"/>
        <w:rPr>
          <w:sz w:val="28"/>
        </w:rPr>
      </w:pPr>
      <w:r>
        <w:rPr>
          <w:sz w:val="28"/>
        </w:rPr>
        <w:t xml:space="preserve">Многие детали имеют отверстия, длина которых превышает диаметр сверла в 5–10 раз. Сверление таких отверстий усложняется в связи с затруднительными условиями отвода стружки и подвода смазывающе-охлаждающей жидкости в зону резания, необходимостью обеспечения более точного направления сверла при работе и т. п. Выполнение этих требований к глубокому сверлению обеспечивается применением специальных сверл. К </w:t>
      </w:r>
      <w:r>
        <w:rPr>
          <w:sz w:val="28"/>
        </w:rPr>
        <w:lastRenderedPageBreak/>
        <w:t xml:space="preserve">ним относятся так называемые пушечные, ружейные и другие сверла. Рабочая часть пушечного сверла представляет собой полукруглый стержень, плоская поверхность которого является передней поверхностью (рис.53). На торце стержня создается режущая кромка, перпендикулярно оси сверла. Задняя торцевая плоскость сверла затачивается под углом </w:t>
      </w:r>
      <m:oMath>
        <m:r>
          <w:rPr>
            <w:rFonts w:ascii="Cambria Math" w:hAnsi="Cambria Math"/>
            <w:i/>
            <w:sz w:val="28"/>
          </w:rPr>
          <w:sym w:font="Symbol" w:char="F061"/>
        </m:r>
      </m:oMath>
      <w:r>
        <w:rPr>
          <w:sz w:val="28"/>
        </w:rPr>
        <w:t xml:space="preserve"> = 10 ÷ 20 °.</w:t>
      </w:r>
    </w:p>
    <w:p w:rsidR="00C02390" w:rsidRDefault="00C02390" w:rsidP="00C02390">
      <w:pPr>
        <w:pStyle w:val="a7"/>
        <w:tabs>
          <w:tab w:val="clear" w:pos="4153"/>
          <w:tab w:val="clear" w:pos="8306"/>
        </w:tabs>
        <w:spacing w:line="245" w:lineRule="auto"/>
        <w:rPr>
          <w:noProof/>
          <w:sz w:val="28"/>
        </w:rPr>
      </w:pPr>
    </w:p>
    <w:p w:rsidR="00C02390" w:rsidRDefault="00E07606" w:rsidP="00C02390">
      <w:pPr>
        <w:pStyle w:val="a7"/>
        <w:tabs>
          <w:tab w:val="clear" w:pos="4153"/>
          <w:tab w:val="clear" w:pos="8306"/>
        </w:tabs>
        <w:rPr>
          <w:noProof/>
          <w:sz w:val="28"/>
        </w:rPr>
      </w:pPr>
      <w:r w:rsidRPr="00E07606">
        <w:rPr>
          <w:noProof/>
        </w:rPr>
        <w:pict>
          <v:shape id="_x0000_s1030" type="#_x0000_t75" style="position:absolute;margin-left:177.6pt;margin-top:15.75pt;width:138.8pt;height:113.4pt;z-index:251664384;visibility:visible;mso-wrap-edited:f">
            <v:imagedata r:id="rId15" o:title="" croptop="19487f" cropbottom="5919f" cropleft="9863f" cropright="25711f" blacklevel="-3932f" grayscale="t" bilevel="t"/>
            <w10:wrap type="topAndBottom"/>
          </v:shape>
          <o:OLEObject Type="Embed" ProgID="Word.Picture.8" ShapeID="_x0000_s1030" DrawAspect="Content" ObjectID="_1445002560" r:id="rId16"/>
        </w:pict>
      </w:r>
    </w:p>
    <w:p w:rsidR="00C02390" w:rsidRDefault="00C02390" w:rsidP="00C02390">
      <w:pPr>
        <w:jc w:val="center"/>
        <w:rPr>
          <w:sz w:val="28"/>
        </w:rPr>
      </w:pPr>
      <w:r>
        <w:rPr>
          <w:sz w:val="28"/>
        </w:rPr>
        <w:t xml:space="preserve">    Рис.53. Пушечное сверло</w:t>
      </w:r>
    </w:p>
    <w:p w:rsidR="00C02390" w:rsidRDefault="00C02390" w:rsidP="00C02390">
      <w:pPr>
        <w:pStyle w:val="a7"/>
        <w:tabs>
          <w:tab w:val="clear" w:pos="4153"/>
          <w:tab w:val="clear" w:pos="8306"/>
        </w:tabs>
        <w:rPr>
          <w:noProof/>
          <w:sz w:val="28"/>
        </w:rPr>
      </w:pPr>
    </w:p>
    <w:p w:rsidR="00C02390" w:rsidRDefault="00C02390" w:rsidP="00C02390">
      <w:pPr>
        <w:ind w:firstLine="720"/>
        <w:jc w:val="both"/>
        <w:rPr>
          <w:rFonts w:ascii="Arial" w:hAnsi="Arial"/>
          <w:sz w:val="28"/>
        </w:rPr>
      </w:pPr>
      <w:r>
        <w:rPr>
          <w:sz w:val="28"/>
        </w:rPr>
        <w:t xml:space="preserve">Для лучшего направления сверло имеет цилиндрическую опорную поверхность, на которой срезаются </w:t>
      </w:r>
      <w:proofErr w:type="spellStart"/>
      <w:r>
        <w:rPr>
          <w:sz w:val="28"/>
        </w:rPr>
        <w:t>лыски</w:t>
      </w:r>
      <w:proofErr w:type="spellEnd"/>
      <w:r>
        <w:rPr>
          <w:sz w:val="28"/>
        </w:rPr>
        <w:t xml:space="preserve"> под углом </w:t>
      </w:r>
      <w:proofErr w:type="gramStart"/>
      <w:r>
        <w:rPr>
          <w:sz w:val="28"/>
        </w:rPr>
        <w:t>30–45</w:t>
      </w:r>
      <w:proofErr w:type="gramEnd"/>
      <w:r>
        <w:rPr>
          <w:sz w:val="28"/>
        </w:rPr>
        <w:t xml:space="preserve">° и делается обратный конус порядка 0,03–0,05 мм на 100 мм длины рабочей части. В результате этого уменьшается трение сверла о стенки обрабатываемого отверстия. Пушечное сверло работает в сложных условиях, имеет неблагоприятную геометрию передней поверхности, не обеспечивает непрерывного процесса резания, так как для удаления стружки приходится периодически выводить сверло из отверстия. </w:t>
      </w:r>
    </w:p>
    <w:p w:rsidR="00C02390" w:rsidRDefault="00C02390" w:rsidP="00C02390">
      <w:pPr>
        <w:spacing w:line="360" w:lineRule="auto"/>
        <w:ind w:firstLine="720"/>
        <w:rPr>
          <w:rFonts w:ascii="Arial" w:hAnsi="Arial"/>
          <w:sz w:val="28"/>
        </w:rPr>
      </w:pPr>
    </w:p>
    <w:p w:rsidR="00C02390" w:rsidRDefault="00C02390" w:rsidP="00C02390">
      <w:pPr>
        <w:ind w:firstLine="720"/>
        <w:rPr>
          <w:sz w:val="32"/>
        </w:rPr>
      </w:pPr>
      <w:r>
        <w:rPr>
          <w:sz w:val="32"/>
        </w:rPr>
        <w:t>11.1.5. Ружейные сверла</w:t>
      </w:r>
    </w:p>
    <w:p w:rsidR="00C02390" w:rsidRDefault="00C02390" w:rsidP="00C02390">
      <w:pPr>
        <w:ind w:firstLine="720"/>
        <w:rPr>
          <w:sz w:val="32"/>
        </w:rPr>
      </w:pPr>
    </w:p>
    <w:p w:rsidR="00C02390" w:rsidRDefault="00C02390" w:rsidP="00C02390">
      <w:pPr>
        <w:ind w:firstLine="720"/>
        <w:jc w:val="both"/>
        <w:rPr>
          <w:sz w:val="28"/>
        </w:rPr>
      </w:pPr>
      <w:r>
        <w:rPr>
          <w:sz w:val="28"/>
        </w:rPr>
        <w:t>Более совершенными для глубокого сверления являются ружейные сверла (рис.54).</w:t>
      </w:r>
    </w:p>
    <w:p w:rsidR="00C02390" w:rsidRDefault="00C02390" w:rsidP="00C02390">
      <w:pPr>
        <w:ind w:firstLine="720"/>
        <w:jc w:val="center"/>
        <w:rPr>
          <w:sz w:val="28"/>
        </w:rPr>
      </w:pPr>
      <w:r>
        <w:rPr>
          <w:noProof/>
        </w:rPr>
        <w:drawing>
          <wp:anchor distT="0" distB="0" distL="114300" distR="114300" simplePos="0" relativeHeight="251671552" behindDoc="0" locked="0" layoutInCell="1" allowOverlap="1">
            <wp:simplePos x="0" y="0"/>
            <wp:positionH relativeFrom="column">
              <wp:posOffset>2074545</wp:posOffset>
            </wp:positionH>
            <wp:positionV relativeFrom="paragraph">
              <wp:posOffset>173355</wp:posOffset>
            </wp:positionV>
            <wp:extent cx="2396490" cy="591185"/>
            <wp:effectExtent l="19050" t="0" r="3810" b="0"/>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l="10396" t="35728" r="61031" b="53929"/>
                    <a:stretch>
                      <a:fillRect/>
                    </a:stretch>
                  </pic:blipFill>
                  <pic:spPr bwMode="auto">
                    <a:xfrm>
                      <a:off x="0" y="0"/>
                      <a:ext cx="2396490" cy="591185"/>
                    </a:xfrm>
                    <a:prstGeom prst="rect">
                      <a:avLst/>
                    </a:prstGeom>
                    <a:noFill/>
                  </pic:spPr>
                </pic:pic>
              </a:graphicData>
            </a:graphic>
          </wp:anchor>
        </w:drawing>
      </w:r>
    </w:p>
    <w:p w:rsidR="00C02390" w:rsidRDefault="00C02390" w:rsidP="00C02390">
      <w:pPr>
        <w:ind w:firstLine="720"/>
        <w:jc w:val="center"/>
        <w:rPr>
          <w:sz w:val="28"/>
        </w:rPr>
      </w:pPr>
      <w:r>
        <w:rPr>
          <w:sz w:val="28"/>
        </w:rPr>
        <w:t>Рис.54. Ружейное сверло</w:t>
      </w:r>
    </w:p>
    <w:p w:rsidR="00C02390" w:rsidRDefault="00C02390" w:rsidP="00C02390">
      <w:pPr>
        <w:jc w:val="both"/>
        <w:rPr>
          <w:sz w:val="28"/>
        </w:rPr>
      </w:pPr>
    </w:p>
    <w:p w:rsidR="00C02390" w:rsidRDefault="00C02390" w:rsidP="00C02390">
      <w:pPr>
        <w:ind w:firstLine="720"/>
        <w:jc w:val="both"/>
        <w:rPr>
          <w:sz w:val="28"/>
        </w:rPr>
      </w:pPr>
      <w:r>
        <w:rPr>
          <w:sz w:val="28"/>
        </w:rPr>
        <w:t xml:space="preserve">Они имеют рабочую часть и стебель, которые представляют собой  трубку с продольным прямолинейным пазом. Через отверстие в трубке смазывающе-охлаждающая жидкость подводится к режущей части сверла и выходит по продольному пазу наружу, увлекая при этом и стружку. Для облегчения резания и лучшего направления вершина сверла смещена относительно его оси на четверть диаметра сверла. Сверло имеет одну режущую кромку, состоящую из наружной и внутренней частей. Угол в </w:t>
      </w:r>
      <w:r>
        <w:rPr>
          <w:sz w:val="28"/>
        </w:rPr>
        <w:lastRenderedPageBreak/>
        <w:t xml:space="preserve">плане </w:t>
      </w:r>
      <w:r>
        <w:rPr>
          <w:sz w:val="28"/>
        </w:rPr>
        <w:sym w:font="Symbol" w:char="F06A"/>
      </w:r>
      <w:r>
        <w:rPr>
          <w:sz w:val="28"/>
        </w:rPr>
        <w:t xml:space="preserve"> на обоих участках кромки обычно принимается равным 60 °, а задний угол </w:t>
      </w:r>
      <m:oMath>
        <m:r>
          <w:rPr>
            <w:rFonts w:ascii="Cambria Math" w:hAnsi="Cambria Math"/>
            <w:i/>
            <w:sz w:val="28"/>
          </w:rPr>
          <w:sym w:font="Symbol" w:char="F061"/>
        </m:r>
      </m:oMath>
      <w:r>
        <w:rPr>
          <w:sz w:val="28"/>
        </w:rPr>
        <w:t xml:space="preserve"> = 12÷15 °. Для уменьшения трения сверла о стенки отверстия на рабочей части делается обратная конусность размером 0,1-0,3 мм на 100 мм длины, а также снимаются </w:t>
      </w:r>
      <w:proofErr w:type="spellStart"/>
      <w:r>
        <w:rPr>
          <w:sz w:val="28"/>
        </w:rPr>
        <w:t>лыски</w:t>
      </w:r>
      <w:proofErr w:type="spellEnd"/>
      <w:r>
        <w:rPr>
          <w:sz w:val="28"/>
        </w:rPr>
        <w:t xml:space="preserve">. Такие сверла по сравнению с пушечными сверлами имеют лучшее направление, отвод стружки и подвод смазочно-охлаждающей жидкости к зоне резания, что приводит к повышению стойкости инструмента. Они обеспечивают непрерывный процесс резания и высокое качество обработанной поверхности. Но эти сверла имеют лишь одну режущую кромку, что снижает их производительность. </w:t>
      </w:r>
    </w:p>
    <w:p w:rsidR="00C02390" w:rsidRDefault="00C02390" w:rsidP="00C02390">
      <w:pPr>
        <w:ind w:firstLine="720"/>
        <w:jc w:val="both"/>
        <w:rPr>
          <w:rFonts w:ascii="Arial" w:hAnsi="Arial"/>
          <w:sz w:val="28"/>
        </w:rPr>
      </w:pPr>
    </w:p>
    <w:p w:rsidR="00C02390" w:rsidRDefault="00C02390" w:rsidP="00C02390">
      <w:pPr>
        <w:ind w:firstLine="720"/>
        <w:rPr>
          <w:sz w:val="32"/>
        </w:rPr>
      </w:pPr>
      <w:r>
        <w:rPr>
          <w:sz w:val="32"/>
        </w:rPr>
        <w:t xml:space="preserve">11.1.6. </w:t>
      </w:r>
      <w:proofErr w:type="spellStart"/>
      <w:r>
        <w:rPr>
          <w:sz w:val="32"/>
        </w:rPr>
        <w:t>Шнековые</w:t>
      </w:r>
      <w:proofErr w:type="spellEnd"/>
      <w:r>
        <w:rPr>
          <w:sz w:val="32"/>
        </w:rPr>
        <w:t xml:space="preserve"> сверла</w:t>
      </w:r>
    </w:p>
    <w:p w:rsidR="00C02390" w:rsidRDefault="00C02390" w:rsidP="00C02390">
      <w:pPr>
        <w:ind w:firstLine="720"/>
        <w:jc w:val="both"/>
        <w:rPr>
          <w:sz w:val="28"/>
        </w:rPr>
      </w:pPr>
    </w:p>
    <w:p w:rsidR="00C02390" w:rsidRPr="00C31C5F" w:rsidRDefault="00C02390" w:rsidP="00C02390">
      <w:pPr>
        <w:ind w:firstLine="720"/>
        <w:jc w:val="both"/>
        <w:rPr>
          <w:sz w:val="28"/>
        </w:rPr>
      </w:pPr>
      <w:r>
        <w:rPr>
          <w:sz w:val="28"/>
        </w:rPr>
        <w:t xml:space="preserve">Чтобы обеспечить удаление большого количества стружки из обрабатываемого отверстия, обработку производят с периодическими выводами сверла. Этот процесс характеризуется малой производительностью в силу значительной затраты времени на периодические выводы сверла из отверстия. Стремление приспособить для глубокого сверления конструкцию стандартного сверла не приводит к желательным результатам. </w:t>
      </w:r>
    </w:p>
    <w:p w:rsidR="00C02390" w:rsidRDefault="00E07606" w:rsidP="00C02390">
      <w:pPr>
        <w:jc w:val="center"/>
        <w:rPr>
          <w:sz w:val="28"/>
        </w:rPr>
      </w:pPr>
      <w:r w:rsidRPr="00E07606">
        <w:rPr>
          <w:noProof/>
        </w:rPr>
        <w:pict>
          <v:shape id="_x0000_s1032" type="#_x0000_t75" style="position:absolute;left:0;text-align:left;margin-left:39.4pt;margin-top:8.05pt;width:407.2pt;height:60.75pt;z-index:251666432;visibility:visible;mso-wrap-edited:f">
            <v:imagedata r:id="rId18" o:title="" croptop="18487f" cropbottom="34423f" cropright="-2131f" blacklevel="-15728f" grayscale="t" bilevel="t"/>
            <w10:wrap type="topAndBottom"/>
          </v:shape>
          <o:OLEObject Type="Embed" ProgID="Word.Picture.8" ShapeID="_x0000_s1032" DrawAspect="Content" ObjectID="_1445002561" r:id="rId19"/>
        </w:pict>
      </w:r>
      <w:r w:rsidR="00C02390">
        <w:rPr>
          <w:sz w:val="28"/>
        </w:rPr>
        <w:t xml:space="preserve">Рис.55. </w:t>
      </w:r>
      <w:proofErr w:type="spellStart"/>
      <w:r w:rsidR="00C02390">
        <w:rPr>
          <w:sz w:val="28"/>
        </w:rPr>
        <w:t>Шнековое</w:t>
      </w:r>
      <w:proofErr w:type="spellEnd"/>
      <w:r w:rsidR="00C02390">
        <w:rPr>
          <w:sz w:val="28"/>
        </w:rPr>
        <w:t xml:space="preserve"> сверло</w:t>
      </w:r>
    </w:p>
    <w:p w:rsidR="00C02390" w:rsidRDefault="00C02390" w:rsidP="00C02390">
      <w:pPr>
        <w:jc w:val="center"/>
        <w:rPr>
          <w:sz w:val="28"/>
        </w:rPr>
      </w:pPr>
    </w:p>
    <w:p w:rsidR="00C02390" w:rsidRDefault="00C02390" w:rsidP="00C02390">
      <w:pPr>
        <w:ind w:firstLine="720"/>
        <w:jc w:val="both"/>
        <w:rPr>
          <w:sz w:val="28"/>
        </w:rPr>
      </w:pPr>
      <w:r>
        <w:rPr>
          <w:sz w:val="28"/>
        </w:rPr>
        <w:t>При глубоком сверлении оказывается затруднительным одновременно обеспечить надежный отвод стружки из зоны резания и создать на режущей части сверла требуемые величины геометрических параметров. Поэтому более целесообразно разработать оригинальную конструкцию сверла для глубокого сверления, у которой форма винтовой канавки определяется условиями обеспечения нормального отвода стружки, а необходимые геометрические параметры режущей части создаются заточкой передних и задних поверхностей.</w:t>
      </w:r>
    </w:p>
    <w:p w:rsidR="00C02390" w:rsidRDefault="00C02390" w:rsidP="00C02390">
      <w:pPr>
        <w:jc w:val="both"/>
        <w:rPr>
          <w:sz w:val="28"/>
        </w:rPr>
      </w:pPr>
      <w:r>
        <w:rPr>
          <w:sz w:val="28"/>
        </w:rPr>
        <w:tab/>
        <w:t xml:space="preserve">Примером могут служить </w:t>
      </w:r>
      <w:proofErr w:type="spellStart"/>
      <w:r>
        <w:rPr>
          <w:sz w:val="28"/>
        </w:rPr>
        <w:t>шнековые</w:t>
      </w:r>
      <w:proofErr w:type="spellEnd"/>
      <w:r>
        <w:rPr>
          <w:sz w:val="28"/>
        </w:rPr>
        <w:t xml:space="preserve"> сверла для обработки отверстий глубиной до 30–40 диаметров сверла (рис.55).</w:t>
      </w:r>
    </w:p>
    <w:p w:rsidR="00C02390" w:rsidRDefault="00C02390" w:rsidP="00C02390">
      <w:pPr>
        <w:ind w:firstLine="720"/>
        <w:jc w:val="both"/>
        <w:rPr>
          <w:sz w:val="28"/>
        </w:rPr>
      </w:pPr>
      <w:r>
        <w:rPr>
          <w:sz w:val="28"/>
        </w:rPr>
        <w:t xml:space="preserve">В отличие от стандартных </w:t>
      </w:r>
      <w:proofErr w:type="spellStart"/>
      <w:r>
        <w:rPr>
          <w:sz w:val="28"/>
        </w:rPr>
        <w:t>шнековые</w:t>
      </w:r>
      <w:proofErr w:type="spellEnd"/>
      <w:r>
        <w:rPr>
          <w:sz w:val="28"/>
        </w:rPr>
        <w:t xml:space="preserve"> сверла имеют больший угол наклона винтовых канавок </w:t>
      </w:r>
      <m:oMath>
        <m:r>
          <w:rPr>
            <w:rFonts w:ascii="Cambria Math" w:hAnsi="Cambria Math"/>
            <w:i/>
            <w:sz w:val="28"/>
          </w:rPr>
          <w:sym w:font="Symbol" w:char="F077"/>
        </m:r>
      </m:oMath>
      <w:r>
        <w:rPr>
          <w:sz w:val="28"/>
        </w:rPr>
        <w:t xml:space="preserve"> = 60 </w:t>
      </w:r>
      <w:r>
        <w:rPr>
          <w:sz w:val="28"/>
        </w:rPr>
        <w:sym w:font="Symbol" w:char="F0B0"/>
      </w:r>
      <w:r>
        <w:rPr>
          <w:sz w:val="28"/>
        </w:rPr>
        <w:t xml:space="preserve"> и увеличенную толщину сердцевины, равную 0,3-0,35 диаметра сверла. Диаметр сердцевины не изменяется по длине сверла, в то время как у стандартных сверл он увеличивается при перемещении от режущей части к хвостовику. Стружечные канавки </w:t>
      </w:r>
      <w:proofErr w:type="spellStart"/>
      <w:r>
        <w:rPr>
          <w:sz w:val="28"/>
        </w:rPr>
        <w:t>шнекового</w:t>
      </w:r>
      <w:proofErr w:type="spellEnd"/>
      <w:r>
        <w:rPr>
          <w:sz w:val="28"/>
        </w:rPr>
        <w:t xml:space="preserve"> сверла имеют в осевом сечении прямолинейный треугольный профиль, с закруглением во впадине. У </w:t>
      </w:r>
      <w:proofErr w:type="spellStart"/>
      <w:r>
        <w:rPr>
          <w:sz w:val="28"/>
        </w:rPr>
        <w:t>шнековых</w:t>
      </w:r>
      <w:proofErr w:type="spellEnd"/>
      <w:r>
        <w:rPr>
          <w:sz w:val="28"/>
        </w:rPr>
        <w:t xml:space="preserve"> сверл ширина ленточки берется равной 0,5–0,8 ширины ленточки стандартного сверла. Увеличенный угол наклона винтовых канавок и их соответствующий профиль </w:t>
      </w:r>
      <w:r>
        <w:rPr>
          <w:sz w:val="28"/>
        </w:rPr>
        <w:lastRenderedPageBreak/>
        <w:t>обеспечивают при глубоком сверлении надежное удаление стружки из зоны резания без выводов сверла из отверстия.</w:t>
      </w:r>
    </w:p>
    <w:p w:rsidR="00C02390" w:rsidRDefault="00C02390" w:rsidP="00C02390">
      <w:pPr>
        <w:ind w:firstLine="720"/>
        <w:jc w:val="both"/>
        <w:rPr>
          <w:sz w:val="28"/>
        </w:rPr>
      </w:pPr>
      <w:r>
        <w:rPr>
          <w:sz w:val="28"/>
        </w:rPr>
        <w:t xml:space="preserve">Требуемые величины геометрических параметров на режущей части </w:t>
      </w:r>
      <w:proofErr w:type="spellStart"/>
      <w:r>
        <w:rPr>
          <w:sz w:val="28"/>
        </w:rPr>
        <w:t>шнекового</w:t>
      </w:r>
      <w:proofErr w:type="spellEnd"/>
      <w:r>
        <w:rPr>
          <w:sz w:val="28"/>
        </w:rPr>
        <w:t xml:space="preserve"> сверла создаются подточкой передней поверхности и заточкой задней поверхности по плоскостям. При обработке чугуна геометрические параметры следующие: передний угол</w:t>
      </w:r>
      <m:oMath>
        <m:r>
          <w:rPr>
            <w:rFonts w:ascii="Cambria Math" w:hAnsi="Cambria Math"/>
            <w:sz w:val="28"/>
          </w:rPr>
          <m:t xml:space="preserve"> </m:t>
        </m:r>
        <m:r>
          <w:rPr>
            <w:rFonts w:ascii="Cambria Math" w:hAnsi="Cambria Math"/>
            <w:i/>
            <w:sz w:val="28"/>
          </w:rPr>
          <w:sym w:font="Symbol" w:char="F067"/>
        </m:r>
      </m:oMath>
      <w:r>
        <w:rPr>
          <w:sz w:val="28"/>
        </w:rPr>
        <w:t xml:space="preserve"> = 12÷18 °, задний угол </w:t>
      </w:r>
      <m:oMath>
        <m:r>
          <w:rPr>
            <w:rFonts w:ascii="Cambria Math" w:hAnsi="Cambria Math"/>
            <w:i/>
            <w:sz w:val="28"/>
          </w:rPr>
          <w:sym w:font="Symbol" w:char="F061"/>
        </m:r>
      </m:oMath>
      <w:r>
        <w:rPr>
          <w:sz w:val="28"/>
        </w:rPr>
        <w:t xml:space="preserve"> = 12 ÷15 </w:t>
      </w:r>
      <w:r>
        <w:rPr>
          <w:sz w:val="28"/>
        </w:rPr>
        <w:sym w:font="Symbol" w:char="F0B0"/>
      </w:r>
      <w:r>
        <w:rPr>
          <w:sz w:val="28"/>
        </w:rPr>
        <w:t xml:space="preserve"> угол при вершине сверла 2</w:t>
      </w:r>
      <m:oMath>
        <m:r>
          <w:rPr>
            <w:rFonts w:ascii="Cambria Math" w:hAnsi="Cambria Math"/>
            <w:i/>
            <w:sz w:val="28"/>
          </w:rPr>
          <w:sym w:font="Symbol" w:char="F06A"/>
        </m:r>
      </m:oMath>
      <w:r>
        <w:rPr>
          <w:sz w:val="28"/>
        </w:rPr>
        <w:t xml:space="preserve"> = 120÷130 °. При обработке стали передний и задний углы берутся в пределах 12–15 °, а угол при вершине - 90 °. </w:t>
      </w:r>
    </w:p>
    <w:p w:rsidR="00943897" w:rsidRPr="00C31C5F" w:rsidRDefault="00943897" w:rsidP="00C02390">
      <w:pPr>
        <w:ind w:firstLine="720"/>
        <w:jc w:val="both"/>
        <w:rPr>
          <w:sz w:val="28"/>
        </w:rPr>
      </w:pPr>
    </w:p>
    <w:p w:rsidR="00C02390" w:rsidRDefault="00C02390" w:rsidP="00C02390">
      <w:pPr>
        <w:ind w:firstLine="720"/>
        <w:rPr>
          <w:sz w:val="32"/>
        </w:rPr>
      </w:pPr>
      <w:r>
        <w:rPr>
          <w:sz w:val="32"/>
        </w:rPr>
        <w:t>11.1.7. Сверла для кольцевого сверления</w:t>
      </w:r>
    </w:p>
    <w:p w:rsidR="00C02390" w:rsidRDefault="00C02390" w:rsidP="00C02390">
      <w:pPr>
        <w:jc w:val="both"/>
        <w:rPr>
          <w:sz w:val="28"/>
        </w:rPr>
      </w:pPr>
    </w:p>
    <w:p w:rsidR="00C02390" w:rsidRDefault="00C02390" w:rsidP="00C02390">
      <w:pPr>
        <w:ind w:firstLine="720"/>
        <w:jc w:val="both"/>
        <w:rPr>
          <w:sz w:val="28"/>
        </w:rPr>
      </w:pPr>
      <w:r>
        <w:rPr>
          <w:sz w:val="28"/>
        </w:rPr>
        <w:t>При обработке глубоких отверстий сравнительно больших диаметров применяются сверла для кольцевого сверления (рис.56). Кольцевое сверло представляет собой полый цилиндр, на торце которого закреплены режущие зубья, число которых колеблется от трех до двенадцати.</w:t>
      </w:r>
    </w:p>
    <w:p w:rsidR="00C02390" w:rsidRDefault="00C02390" w:rsidP="00C02390">
      <w:pPr>
        <w:ind w:firstLine="720"/>
        <w:jc w:val="both"/>
        <w:rPr>
          <w:sz w:val="28"/>
        </w:rPr>
      </w:pPr>
      <w:r>
        <w:rPr>
          <w:noProof/>
          <w:sz w:val="28"/>
        </w:rPr>
        <w:drawing>
          <wp:anchor distT="0" distB="0" distL="114300" distR="114300" simplePos="0" relativeHeight="251660288" behindDoc="0" locked="0" layoutInCell="1" allowOverlap="1">
            <wp:simplePos x="0" y="0"/>
            <wp:positionH relativeFrom="column">
              <wp:posOffset>1467485</wp:posOffset>
            </wp:positionH>
            <wp:positionV relativeFrom="paragraph">
              <wp:posOffset>290195</wp:posOffset>
            </wp:positionV>
            <wp:extent cx="3115945" cy="1134110"/>
            <wp:effectExtent l="19050" t="0" r="8255"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lum bright="-20000" contrast="20000"/>
                      <a:grayscl/>
                      <a:biLevel thresh="50000"/>
                    </a:blip>
                    <a:srcRect t="5843" b="7303"/>
                    <a:stretch>
                      <a:fillRect/>
                    </a:stretch>
                  </pic:blipFill>
                  <pic:spPr bwMode="auto">
                    <a:xfrm>
                      <a:off x="0" y="0"/>
                      <a:ext cx="3115945" cy="1134110"/>
                    </a:xfrm>
                    <a:prstGeom prst="rect">
                      <a:avLst/>
                    </a:prstGeom>
                    <a:noFill/>
                  </pic:spPr>
                </pic:pic>
              </a:graphicData>
            </a:graphic>
          </wp:anchor>
        </w:drawing>
      </w:r>
    </w:p>
    <w:p w:rsidR="00C02390" w:rsidRDefault="00C02390" w:rsidP="00C02390">
      <w:pPr>
        <w:jc w:val="center"/>
        <w:rPr>
          <w:sz w:val="28"/>
        </w:rPr>
      </w:pPr>
    </w:p>
    <w:p w:rsidR="00C02390" w:rsidRDefault="00C02390" w:rsidP="00C02390">
      <w:pPr>
        <w:jc w:val="center"/>
        <w:rPr>
          <w:sz w:val="28"/>
        </w:rPr>
      </w:pPr>
      <w:r>
        <w:rPr>
          <w:sz w:val="28"/>
        </w:rPr>
        <w:t>Рис.56. Сверло для кольцевого сверления</w:t>
      </w:r>
    </w:p>
    <w:p w:rsidR="00C02390" w:rsidRDefault="00C02390" w:rsidP="00C02390">
      <w:pPr>
        <w:jc w:val="center"/>
        <w:rPr>
          <w:sz w:val="28"/>
        </w:rPr>
      </w:pPr>
    </w:p>
    <w:p w:rsidR="00C02390" w:rsidRDefault="00C02390" w:rsidP="00C02390">
      <w:pPr>
        <w:ind w:firstLine="720"/>
        <w:jc w:val="both"/>
        <w:rPr>
          <w:sz w:val="28"/>
        </w:rPr>
      </w:pPr>
      <w:r>
        <w:rPr>
          <w:sz w:val="28"/>
        </w:rPr>
        <w:t xml:space="preserve">На наружной поверхности кольцевого сверла прорезаны стружечные канавки, расширяющиеся к нерабочему торцу для облегчения удаления стружки. На работу инструмента влияют </w:t>
      </w:r>
      <w:proofErr w:type="spellStart"/>
      <w:r>
        <w:rPr>
          <w:sz w:val="28"/>
        </w:rPr>
        <w:t>стружколомы</w:t>
      </w:r>
      <w:proofErr w:type="spellEnd"/>
      <w:r>
        <w:rPr>
          <w:sz w:val="28"/>
        </w:rPr>
        <w:t xml:space="preserve"> или </w:t>
      </w:r>
      <w:proofErr w:type="spellStart"/>
      <w:r>
        <w:rPr>
          <w:sz w:val="28"/>
        </w:rPr>
        <w:t>выкружки</w:t>
      </w:r>
      <w:proofErr w:type="spellEnd"/>
      <w:r>
        <w:rPr>
          <w:sz w:val="28"/>
        </w:rPr>
        <w:t xml:space="preserve"> на передней поверхности зубьев, которые обеспечивают получение дробленой стружки с эффективным ее отводом из зоны резания. Отвод стружки при кольцевом сверлении происходит во взвешенном состоянии в потоке охлаждающей жидкости, подаваемой под давлением в зону резания. Для глубокого кольцевого сверления рекомендуются следующие размеры </w:t>
      </w:r>
      <w:proofErr w:type="spellStart"/>
      <w:r>
        <w:rPr>
          <w:sz w:val="28"/>
        </w:rPr>
        <w:t>выкружек</w:t>
      </w:r>
      <w:proofErr w:type="spellEnd"/>
      <w:r>
        <w:rPr>
          <w:sz w:val="28"/>
        </w:rPr>
        <w:t xml:space="preserve">: радиус </w:t>
      </w:r>
      <w:proofErr w:type="spellStart"/>
      <w:r>
        <w:rPr>
          <w:sz w:val="28"/>
        </w:rPr>
        <w:t>выкружки</w:t>
      </w:r>
      <w:proofErr w:type="spellEnd"/>
      <w:r>
        <w:rPr>
          <w:sz w:val="28"/>
        </w:rPr>
        <w:t xml:space="preserve"> берется в пределах (20–25)</w:t>
      </w:r>
      <m:oMath>
        <m:sSub>
          <m:sSubPr>
            <m:ctrlPr>
              <w:rPr>
                <w:rFonts w:ascii="Cambria Math" w:hAnsi="Cambria Math"/>
                <w:i/>
                <w:sz w:val="28"/>
              </w:rPr>
            </m:ctrlPr>
          </m:sSubPr>
          <m:e>
            <m:r>
              <w:rPr>
                <w:rFonts w:ascii="Cambria Math" w:hAnsi="Cambria Math"/>
                <w:sz w:val="28"/>
              </w:rPr>
              <m:t>S</m:t>
            </m:r>
          </m:e>
          <m:sub>
            <m:r>
              <w:rPr>
                <w:rFonts w:ascii="Cambria Math" w:hAnsi="Cambria Math"/>
                <w:sz w:val="28"/>
              </w:rPr>
              <m:t>Z</m:t>
            </m:r>
          </m:sub>
        </m:sSub>
      </m:oMath>
      <w:r>
        <w:rPr>
          <w:sz w:val="28"/>
        </w:rPr>
        <w:t>; высота - (12–16)</w:t>
      </w:r>
      <m:oMath>
        <m:r>
          <w:rPr>
            <w:rFonts w:ascii="Cambria Math" w:hAnsi="Cambria Math"/>
            <w:sz w:val="28"/>
          </w:rPr>
          <m:t xml:space="preserve"> </m:t>
        </m:r>
        <m:sSub>
          <m:sSubPr>
            <m:ctrlPr>
              <w:rPr>
                <w:rFonts w:ascii="Cambria Math" w:hAnsi="Cambria Math"/>
                <w:i/>
                <w:sz w:val="28"/>
              </w:rPr>
            </m:ctrlPr>
          </m:sSubPr>
          <m:e>
            <m:r>
              <w:rPr>
                <w:rFonts w:ascii="Cambria Math" w:hAnsi="Cambria Math"/>
                <w:sz w:val="28"/>
              </w:rPr>
              <m:t>S</m:t>
            </m:r>
          </m:e>
          <m:sub>
            <m:r>
              <w:rPr>
                <w:rFonts w:ascii="Cambria Math" w:hAnsi="Cambria Math"/>
                <w:sz w:val="28"/>
              </w:rPr>
              <m:t>Z</m:t>
            </m:r>
          </m:sub>
        </m:sSub>
      </m:oMath>
      <w:r>
        <w:rPr>
          <w:sz w:val="28"/>
        </w:rPr>
        <w:t>; длина - (22–28)</w:t>
      </w:r>
      <m:oMath>
        <m:r>
          <w:rPr>
            <w:rFonts w:ascii="Cambria Math" w:hAnsi="Cambria Math"/>
            <w:sz w:val="28"/>
          </w:rPr>
          <m:t xml:space="preserve"> </m:t>
        </m:r>
        <m:sSub>
          <m:sSubPr>
            <m:ctrlPr>
              <w:rPr>
                <w:rFonts w:ascii="Cambria Math" w:hAnsi="Cambria Math"/>
                <w:i/>
                <w:sz w:val="28"/>
              </w:rPr>
            </m:ctrlPr>
          </m:sSubPr>
          <m:e>
            <m:r>
              <w:rPr>
                <w:rFonts w:ascii="Cambria Math" w:hAnsi="Cambria Math"/>
                <w:sz w:val="28"/>
              </w:rPr>
              <m:t>S</m:t>
            </m:r>
          </m:e>
          <m:sub>
            <m:r>
              <w:rPr>
                <w:rFonts w:ascii="Cambria Math" w:hAnsi="Cambria Math"/>
                <w:sz w:val="28"/>
              </w:rPr>
              <m:t>Z</m:t>
            </m:r>
          </m:sub>
        </m:sSub>
      </m:oMath>
      <w:r>
        <w:rPr>
          <w:sz w:val="28"/>
        </w:rPr>
        <w:t xml:space="preserve">, где </w:t>
      </w:r>
      <m:oMath>
        <m:sSub>
          <m:sSubPr>
            <m:ctrlPr>
              <w:rPr>
                <w:rFonts w:ascii="Cambria Math" w:hAnsi="Cambria Math"/>
                <w:i/>
                <w:sz w:val="28"/>
              </w:rPr>
            </m:ctrlPr>
          </m:sSubPr>
          <m:e>
            <m:r>
              <w:rPr>
                <w:rFonts w:ascii="Cambria Math" w:hAnsi="Cambria Math"/>
                <w:sz w:val="28"/>
              </w:rPr>
              <m:t>S</m:t>
            </m:r>
          </m:e>
          <m:sub>
            <m:r>
              <w:rPr>
                <w:rFonts w:ascii="Cambria Math" w:hAnsi="Cambria Math"/>
                <w:sz w:val="28"/>
              </w:rPr>
              <m:t>Z</m:t>
            </m:r>
          </m:sub>
        </m:sSub>
      </m:oMath>
      <w:r>
        <w:rPr>
          <w:sz w:val="28"/>
        </w:rPr>
        <w:t xml:space="preserve"> — величина подачи на зуб.</w:t>
      </w:r>
    </w:p>
    <w:p w:rsidR="00C02390" w:rsidRPr="004B1C0B" w:rsidRDefault="00C02390" w:rsidP="00C02390">
      <w:pPr>
        <w:ind w:firstLine="720"/>
        <w:jc w:val="both"/>
        <w:rPr>
          <w:rFonts w:ascii="Arial" w:hAnsi="Arial"/>
          <w:sz w:val="32"/>
          <w:szCs w:val="32"/>
        </w:rPr>
      </w:pPr>
    </w:p>
    <w:p w:rsidR="00C02390" w:rsidRDefault="00C02390" w:rsidP="00C02390">
      <w:pPr>
        <w:ind w:firstLine="720"/>
        <w:rPr>
          <w:sz w:val="32"/>
        </w:rPr>
      </w:pPr>
      <w:r>
        <w:rPr>
          <w:sz w:val="32"/>
        </w:rPr>
        <w:t>11.2. Зенкеры. Краткая классификация зенкеров</w:t>
      </w:r>
    </w:p>
    <w:p w:rsidR="00C02390" w:rsidRDefault="00C02390" w:rsidP="00C02390">
      <w:pPr>
        <w:jc w:val="both"/>
        <w:rPr>
          <w:sz w:val="28"/>
        </w:rPr>
      </w:pPr>
    </w:p>
    <w:p w:rsidR="00C02390" w:rsidRDefault="00C02390" w:rsidP="00C02390">
      <w:pPr>
        <w:ind w:firstLine="720"/>
        <w:jc w:val="both"/>
        <w:rPr>
          <w:sz w:val="28"/>
        </w:rPr>
      </w:pPr>
      <w:r>
        <w:rPr>
          <w:sz w:val="28"/>
        </w:rPr>
        <w:t>Зенкеры применяются для увеличения диаметров цилиндрических отверстий, с целью повышения их точности и чистоты поверхности, получения отверстий заданного профиля, а также для обработки торцовых поверхностей. По виду обработки зенкеры разделяются на следующие основные типы:</w:t>
      </w:r>
    </w:p>
    <w:p w:rsidR="00C02390" w:rsidRDefault="00C02390" w:rsidP="00C02390">
      <w:pPr>
        <w:ind w:firstLine="720"/>
        <w:jc w:val="both"/>
        <w:rPr>
          <w:sz w:val="28"/>
        </w:rPr>
      </w:pPr>
      <w:r>
        <w:rPr>
          <w:sz w:val="28"/>
        </w:rPr>
        <w:lastRenderedPageBreak/>
        <w:t>-цилиндрические зенкеры, служащие для улучшения качества отверстий и увеличения их диаметра на 1,0–8 мм  (рис.57,а);</w:t>
      </w:r>
    </w:p>
    <w:p w:rsidR="00C02390" w:rsidRDefault="00C02390" w:rsidP="00C02390">
      <w:pPr>
        <w:ind w:firstLine="720"/>
        <w:jc w:val="both"/>
        <w:rPr>
          <w:sz w:val="28"/>
        </w:rPr>
      </w:pPr>
      <w:r>
        <w:rPr>
          <w:sz w:val="28"/>
        </w:rPr>
        <w:t xml:space="preserve">-цилиндрические зенкеры с направляющей цапфой, предназначенные для обработки цилиндрических углублений под головки винтов (рис.57,б); </w:t>
      </w:r>
    </w:p>
    <w:p w:rsidR="00C02390" w:rsidRDefault="00C02390" w:rsidP="00C02390">
      <w:pPr>
        <w:ind w:firstLine="720"/>
        <w:jc w:val="both"/>
        <w:rPr>
          <w:sz w:val="28"/>
        </w:rPr>
      </w:pPr>
      <w:r>
        <w:rPr>
          <w:sz w:val="28"/>
        </w:rPr>
        <w:t>-конические зенкеры - для обработки конических углублений под головки винтов, гнезд под клапаны, снятия фасок и т. п. (рис.57, в);</w:t>
      </w:r>
    </w:p>
    <w:p w:rsidR="00C02390" w:rsidRDefault="00C02390" w:rsidP="00C02390">
      <w:pPr>
        <w:ind w:firstLine="720"/>
        <w:jc w:val="both"/>
        <w:rPr>
          <w:sz w:val="28"/>
        </w:rPr>
      </w:pPr>
      <w:r>
        <w:rPr>
          <w:sz w:val="28"/>
        </w:rPr>
        <w:t>-торцовые зенкеры - для зачистки торцовых плоскостей, бобышек, приливов и т. п. (рис.57, г).</w:t>
      </w:r>
    </w:p>
    <w:p w:rsidR="00C02390" w:rsidRDefault="00C02390" w:rsidP="00C02390">
      <w:pPr>
        <w:ind w:firstLine="720"/>
        <w:jc w:val="both"/>
        <w:rPr>
          <w:sz w:val="28"/>
        </w:rPr>
      </w:pPr>
      <w:r>
        <w:rPr>
          <w:sz w:val="28"/>
        </w:rPr>
        <w:t xml:space="preserve">По способу крепления зенкеры делятся </w:t>
      </w:r>
      <w:proofErr w:type="gramStart"/>
      <w:r>
        <w:rPr>
          <w:sz w:val="28"/>
        </w:rPr>
        <w:t>на</w:t>
      </w:r>
      <w:proofErr w:type="gramEnd"/>
      <w:r>
        <w:rPr>
          <w:sz w:val="28"/>
        </w:rPr>
        <w:t xml:space="preserve"> хвостовые и насадные. Они могут быть цельными и сборными, изготовленными из инструментальных сталей или твердосплавными.</w:t>
      </w:r>
    </w:p>
    <w:p w:rsidR="00C02390" w:rsidRDefault="00E07606" w:rsidP="00C02390">
      <w:pPr>
        <w:ind w:firstLine="720"/>
        <w:jc w:val="both"/>
        <w:rPr>
          <w:sz w:val="28"/>
          <w:szCs w:val="28"/>
        </w:rPr>
      </w:pPr>
      <w:r>
        <w:rPr>
          <w:noProof/>
          <w:sz w:val="28"/>
          <w:szCs w:val="28"/>
        </w:rPr>
        <w:pict>
          <v:shape id="_x0000_s1040" type="#_x0000_t75" style="position:absolute;left:0;text-align:left;margin-left:55.8pt;margin-top:2.3pt;width:391.05pt;height:131.8pt;z-index:251674624;visibility:visible;mso-wrap-edited:f">
            <v:imagedata r:id="rId21" o:title="" cropbottom="4729f"/>
            <w10:wrap type="topAndBottom"/>
          </v:shape>
          <o:OLEObject Type="Embed" ProgID="Word.Picture.8" ShapeID="_x0000_s1040" DrawAspect="Content" ObjectID="_1445002562" r:id="rId22"/>
        </w:pict>
      </w:r>
    </w:p>
    <w:p w:rsidR="00C02390" w:rsidRPr="00C9561E" w:rsidRDefault="00C02390" w:rsidP="00C02390">
      <w:pPr>
        <w:ind w:firstLine="720"/>
        <w:jc w:val="center"/>
        <w:rPr>
          <w:sz w:val="28"/>
          <w:szCs w:val="28"/>
        </w:rPr>
      </w:pPr>
      <w:r w:rsidRPr="00C9561E">
        <w:rPr>
          <w:sz w:val="28"/>
          <w:szCs w:val="28"/>
        </w:rPr>
        <w:t>Рис.57. Типы зенкеров</w:t>
      </w:r>
    </w:p>
    <w:p w:rsidR="00C02390" w:rsidRDefault="00C02390" w:rsidP="00C02390">
      <w:pPr>
        <w:ind w:firstLine="720"/>
        <w:jc w:val="both"/>
        <w:rPr>
          <w:sz w:val="28"/>
        </w:rPr>
      </w:pPr>
    </w:p>
    <w:p w:rsidR="00C02390" w:rsidRDefault="00D80080" w:rsidP="00C02390">
      <w:pPr>
        <w:pStyle w:val="7"/>
        <w:jc w:val="left"/>
        <w:rPr>
          <w:sz w:val="32"/>
        </w:rPr>
      </w:pPr>
      <w:r>
        <w:rPr>
          <w:noProof/>
        </w:rPr>
        <w:pict>
          <v:shape id="_x0000_s1043" type="#_x0000_t75" style="position:absolute;left:0;text-align:left;margin-left:77.7pt;margin-top:38.05pt;width:324.6pt;height:288.8pt;z-index:251677696;visibility:visible;mso-wrap-edited:f">
            <v:imagedata r:id="rId23" o:title="" croptop="4599f" cropbottom="9465f" cropleft="8075f" cropright="1432f"/>
            <w10:wrap type="topAndBottom"/>
          </v:shape>
          <o:OLEObject Type="Embed" ProgID="Word.Picture.8" ShapeID="_x0000_s1043" DrawAspect="Content" ObjectID="_1445002563" r:id="rId24"/>
        </w:pict>
      </w:r>
      <w:r w:rsidR="00C02390">
        <w:rPr>
          <w:sz w:val="32"/>
        </w:rPr>
        <w:t>11.2.1. Цилиндрические зенкеры</w:t>
      </w:r>
    </w:p>
    <w:p w:rsidR="00C02390" w:rsidRDefault="00C02390" w:rsidP="00C02390">
      <w:pPr>
        <w:jc w:val="both"/>
        <w:rPr>
          <w:sz w:val="28"/>
          <w:lang w:val="en-US"/>
        </w:rPr>
      </w:pPr>
    </w:p>
    <w:p w:rsidR="00D80080" w:rsidRPr="00D80080" w:rsidRDefault="00D80080" w:rsidP="00C02390">
      <w:pPr>
        <w:jc w:val="both"/>
        <w:rPr>
          <w:sz w:val="28"/>
          <w:lang w:val="en-US"/>
        </w:rPr>
      </w:pPr>
    </w:p>
    <w:p w:rsidR="00D80080" w:rsidRPr="00D80080" w:rsidRDefault="00D80080" w:rsidP="00D80080">
      <w:pPr>
        <w:ind w:firstLine="720"/>
        <w:jc w:val="center"/>
        <w:rPr>
          <w:sz w:val="28"/>
          <w:lang w:val="en-US"/>
        </w:rPr>
      </w:pPr>
      <w:r>
        <w:rPr>
          <w:sz w:val="28"/>
        </w:rPr>
        <w:t>Рис.58. Конструктивные элементы цилиндрического зенкера</w:t>
      </w:r>
    </w:p>
    <w:p w:rsidR="00D80080" w:rsidRDefault="00D80080" w:rsidP="00C02390">
      <w:pPr>
        <w:ind w:firstLine="720"/>
        <w:jc w:val="both"/>
        <w:rPr>
          <w:sz w:val="28"/>
          <w:lang w:val="en-US"/>
        </w:rPr>
      </w:pPr>
    </w:p>
    <w:p w:rsidR="00C02390" w:rsidRPr="00D80080" w:rsidRDefault="00C02390" w:rsidP="00D80080">
      <w:pPr>
        <w:ind w:firstLine="720"/>
        <w:jc w:val="both"/>
        <w:rPr>
          <w:sz w:val="28"/>
        </w:rPr>
      </w:pPr>
      <w:r>
        <w:rPr>
          <w:sz w:val="28"/>
        </w:rPr>
        <w:t>Цилиндрические зенкеры наиболее широко распространены в промышленности и предназначены для улучшения качества отверстий и увеличения их диаметра. Они позволяют получить отверстие 8-го квалитета точности и чистоту обработанной поверхности до</w:t>
      </w:r>
      <w:r w:rsidR="00D50A39" w:rsidRPr="00D50A39">
        <w:rPr>
          <w:sz w:val="28"/>
        </w:rPr>
        <w:t xml:space="preserve"> </w:t>
      </w:r>
      <w:r>
        <w:rPr>
          <w:sz w:val="28"/>
        </w:rPr>
        <w:t>0,4</w:t>
      </w:r>
      <m:oMath>
        <m:r>
          <w:rPr>
            <w:rFonts w:ascii="Cambria Math" w:hAnsi="Cambria Math"/>
            <w:sz w:val="28"/>
            <w:lang w:val="en-US"/>
          </w:rPr>
          <m:t>R</m:t>
        </m:r>
      </m:oMath>
      <w:r>
        <w:rPr>
          <w:sz w:val="28"/>
        </w:rPr>
        <w:t>а</w:t>
      </w:r>
      <w:r w:rsidRPr="003B15C1">
        <w:rPr>
          <w:sz w:val="28"/>
        </w:rPr>
        <w:t xml:space="preserve"> </w:t>
      </w:r>
      <w:r w:rsidRPr="00BF2E7E">
        <w:rPr>
          <w:sz w:val="28"/>
          <w:highlight w:val="yellow"/>
        </w:rPr>
        <w:t>[2</w:t>
      </w:r>
      <w:r w:rsidRPr="00D16C29">
        <w:rPr>
          <w:sz w:val="28"/>
          <w:highlight w:val="yellow"/>
        </w:rPr>
        <w:t>2</w:t>
      </w:r>
      <w:r w:rsidRPr="00BF2E7E">
        <w:rPr>
          <w:sz w:val="28"/>
          <w:highlight w:val="yellow"/>
        </w:rPr>
        <w:t>]</w:t>
      </w:r>
      <w:r>
        <w:rPr>
          <w:sz w:val="28"/>
        </w:rPr>
        <w:t xml:space="preserve">. </w:t>
      </w:r>
    </w:p>
    <w:p w:rsidR="00C02390" w:rsidRDefault="00C02390" w:rsidP="00C02390">
      <w:pPr>
        <w:ind w:firstLine="720"/>
        <w:jc w:val="both"/>
        <w:rPr>
          <w:sz w:val="28"/>
        </w:rPr>
      </w:pPr>
      <w:r>
        <w:rPr>
          <w:sz w:val="28"/>
        </w:rPr>
        <w:t xml:space="preserve">Хвостовой цилиндрический зенкер (рис.58) состоит из </w:t>
      </w:r>
      <w:proofErr w:type="gramStart"/>
      <w:r>
        <w:rPr>
          <w:sz w:val="28"/>
        </w:rPr>
        <w:t>рабочей</w:t>
      </w:r>
      <w:proofErr w:type="gramEnd"/>
      <w:r>
        <w:rPr>
          <w:sz w:val="28"/>
        </w:rPr>
        <w:t xml:space="preserve"> 1 и присоединительной (хвостовик) 2 частей. Назначение шейки 5, хвостовика 2 и лапки 6 такое же, как и у сверла. Рабочая часть зенкера состоит из режущей 3 и калибрующей 4 частей. В отличие от сверла режущая часть не предназначена для получения отверстий в сплошном материале, так как главные режущие кромки 9 зенкера не доходят до оси инструмента, поэтому у зенкера отсутствует поперечная кромка, а его режущие лезвия имеют сравнительно небольшие размеры и располагаются на периферии. Как и сверла, режущие лезвия зенкера имеют заднюю 7 и переднюю 8 поверхности. В отличие от сверла цилиндрический зенкер имеет большее число режущих лезвий (3 ÷ 6) и увеличенный диаметр сердцевины 11, благодаря чему повышается жесткость инструмента и, как следствие, качество обработанного отверстия. Калибрующая часть зенкера имеет ленточки 10. Калибрующая часть направляет зенкер и придает отверстию окончательные размеры и чистоту поверхности, является запасом на переточку и обеспечивает удаление стружки по канавкам из зоны резания. У зенкеров из быстрорежущей стали стружечные канавки делаются винтовыми, но, в отличие от спиральных сверл, зенкеры имеют меньший угол наклона винтовой канавки  (</w:t>
      </w:r>
      <m:oMath>
        <m:r>
          <w:rPr>
            <w:rFonts w:ascii="Cambria Math" w:hAnsi="Cambria Math"/>
            <w:i/>
            <w:sz w:val="28"/>
          </w:rPr>
          <w:sym w:font="Symbol" w:char="F077"/>
        </m:r>
      </m:oMath>
      <w:r>
        <w:rPr>
          <w:sz w:val="28"/>
        </w:rPr>
        <w:t xml:space="preserve"> = 10÷15 °). При обработке отверстий в чугунном и стальном литье со стороны необработанных поверхностей целесообразно применять твердосплавные зенкеры, которые имеют наклонные стружечные канавки с плоской передней поверхностью. </w:t>
      </w:r>
    </w:p>
    <w:p w:rsidR="00C02390" w:rsidRDefault="00C02390" w:rsidP="00C02390">
      <w:pPr>
        <w:ind w:firstLine="720"/>
        <w:jc w:val="both"/>
        <w:rPr>
          <w:sz w:val="28"/>
        </w:rPr>
      </w:pPr>
      <w:r>
        <w:rPr>
          <w:sz w:val="28"/>
        </w:rPr>
        <w:t xml:space="preserve">Хвостовик служит для крепления зенкера на станке. Он бывает конической или цилиндрической формы. Наиболее распространены зенкеры с коническим хвостовиком. Зенкеры с цилиндрическим хвостовиком находят применение под быстросменный патрон. Преимуществом этой конструкции является быстрота установки и снятия инструмента. Однако, цилиндрический хвостовик, по сравнению с </w:t>
      </w:r>
      <w:proofErr w:type="gramStart"/>
      <w:r>
        <w:rPr>
          <w:sz w:val="28"/>
        </w:rPr>
        <w:t>коническим</w:t>
      </w:r>
      <w:proofErr w:type="gramEnd"/>
      <w:r>
        <w:rPr>
          <w:sz w:val="28"/>
        </w:rPr>
        <w:t xml:space="preserve">, дает худшее центрирование инструмента, поэтому его используют для менее ответственной обработки. </w:t>
      </w:r>
    </w:p>
    <w:p w:rsidR="00C02390" w:rsidRDefault="00C02390" w:rsidP="00C02390">
      <w:pPr>
        <w:ind w:firstLine="720"/>
        <w:jc w:val="both"/>
        <w:rPr>
          <w:rFonts w:ascii="Arial" w:hAnsi="Arial" w:cs="Arial"/>
          <w:sz w:val="28"/>
        </w:rPr>
      </w:pPr>
    </w:p>
    <w:p w:rsidR="00C02390" w:rsidRDefault="00C02390" w:rsidP="00C02390">
      <w:pPr>
        <w:pStyle w:val="7"/>
        <w:jc w:val="left"/>
        <w:rPr>
          <w:sz w:val="32"/>
          <w:lang w:val="en-US"/>
        </w:rPr>
      </w:pPr>
      <w:r>
        <w:rPr>
          <w:sz w:val="32"/>
        </w:rPr>
        <w:t>11.2.2. Зенкеры для цилиндрических углублений</w:t>
      </w:r>
    </w:p>
    <w:p w:rsidR="00D80080" w:rsidRDefault="00D80080" w:rsidP="00D80080">
      <w:pPr>
        <w:pStyle w:val="7"/>
        <w:rPr>
          <w:lang w:val="en-US"/>
        </w:rPr>
      </w:pPr>
    </w:p>
    <w:p w:rsidR="00C02390" w:rsidRDefault="00D80080" w:rsidP="00C02390">
      <w:pPr>
        <w:ind w:firstLine="720"/>
        <w:jc w:val="both"/>
        <w:rPr>
          <w:sz w:val="28"/>
        </w:rPr>
      </w:pPr>
      <w:r w:rsidRPr="00E07606">
        <w:rPr>
          <w:noProof/>
        </w:rPr>
        <w:pict>
          <v:shape id="_x0000_s1069" type="#_x0000_t75" style="position:absolute;left:0;text-align:left;margin-left:36.3pt;margin-top:10.95pt;width:369.2pt;height:69.05pt;z-index:251679744;visibility:visible;mso-wrap-edited:f">
            <v:imagedata r:id="rId25" o:title="" croptop="6321f" cropbottom="48277f" cropleft="1387f" cropright="12824f" gain="79922f" blacklevel="-5898f" grayscale="t" bilevel="t"/>
            <w10:wrap type="topAndBottom"/>
          </v:shape>
          <o:OLEObject Type="Embed" ProgID="Word.Picture.8" ShapeID="_x0000_s1069" DrawAspect="Content" ObjectID="_1445002564" r:id="rId26"/>
        </w:pict>
      </w:r>
    </w:p>
    <w:p w:rsidR="00D80080" w:rsidRDefault="00D80080" w:rsidP="00D80080">
      <w:pPr>
        <w:pStyle w:val="7"/>
      </w:pPr>
      <w:r>
        <w:t>Рис.59. Зенкер для цилиндрических углублений</w:t>
      </w:r>
    </w:p>
    <w:p w:rsidR="00D80080" w:rsidRDefault="00D80080" w:rsidP="00C02390">
      <w:pPr>
        <w:ind w:firstLine="720"/>
        <w:jc w:val="both"/>
        <w:rPr>
          <w:sz w:val="28"/>
          <w:lang w:val="en-US"/>
        </w:rPr>
      </w:pPr>
    </w:p>
    <w:p w:rsidR="00C02390" w:rsidRPr="00D80080" w:rsidRDefault="00C02390" w:rsidP="00D80080">
      <w:pPr>
        <w:ind w:firstLine="720"/>
        <w:jc w:val="both"/>
        <w:rPr>
          <w:sz w:val="28"/>
        </w:rPr>
      </w:pPr>
      <w:r>
        <w:rPr>
          <w:sz w:val="28"/>
        </w:rPr>
        <w:lastRenderedPageBreak/>
        <w:t xml:space="preserve">Чтобы обеспечить </w:t>
      </w:r>
      <w:proofErr w:type="spellStart"/>
      <w:r>
        <w:rPr>
          <w:sz w:val="28"/>
        </w:rPr>
        <w:t>соосность</w:t>
      </w:r>
      <w:proofErr w:type="spellEnd"/>
      <w:r>
        <w:rPr>
          <w:sz w:val="28"/>
        </w:rPr>
        <w:t xml:space="preserve"> цилиндрического углубления с предварительно обработанным отверстием, зенкеры для цилиндрических углублений снабжаются направляющей цапфой. Она изготовляется как единое целое с зенкером (рис.59) или </w:t>
      </w:r>
      <w:proofErr w:type="gramStart"/>
      <w:r>
        <w:rPr>
          <w:sz w:val="28"/>
        </w:rPr>
        <w:t>съемной</w:t>
      </w:r>
      <w:proofErr w:type="gramEnd"/>
      <w:r>
        <w:rPr>
          <w:sz w:val="28"/>
        </w:rPr>
        <w:t>.</w:t>
      </w:r>
    </w:p>
    <w:p w:rsidR="00C02390" w:rsidRDefault="00C02390" w:rsidP="00C02390">
      <w:pPr>
        <w:ind w:firstLine="720"/>
        <w:jc w:val="both"/>
        <w:rPr>
          <w:sz w:val="28"/>
        </w:rPr>
      </w:pPr>
      <w:r>
        <w:rPr>
          <w:sz w:val="28"/>
        </w:rPr>
        <w:t>Зенкеры со съемной цапфой проще затачивать, так как заточка торцовых зубьев производится при снятой цапфе. У зенкеров же с цапфой, изготовленной как одно целое с корпусом, при переточках стачивается и направляющая цапфа, в результате чего после ряда переточек зенкер становится непригодным для работы.</w:t>
      </w:r>
    </w:p>
    <w:p w:rsidR="00C02390" w:rsidRDefault="00C02390" w:rsidP="00C02390">
      <w:pPr>
        <w:ind w:firstLine="720"/>
        <w:jc w:val="both"/>
        <w:rPr>
          <w:sz w:val="28"/>
        </w:rPr>
      </w:pPr>
      <w:r>
        <w:rPr>
          <w:sz w:val="28"/>
        </w:rPr>
        <w:t>Съемная направляющая часть расширяет область применения зенкера, так как позволяет устанавливать цапфы разных диаметров и обрабатывать различные отверстия.</w:t>
      </w:r>
    </w:p>
    <w:p w:rsidR="00C02390" w:rsidRDefault="00C02390" w:rsidP="00C02390">
      <w:pPr>
        <w:ind w:firstLine="720"/>
        <w:jc w:val="both"/>
        <w:rPr>
          <w:sz w:val="28"/>
        </w:rPr>
      </w:pPr>
      <w:r>
        <w:rPr>
          <w:sz w:val="28"/>
        </w:rPr>
        <w:t xml:space="preserve">Главные режущие кромки зенкера располагаются на торце в плоскости, перпендикулярной его оси. Поэтому обеспечивается обработка цилиндрических углублений с плоским торцом. </w:t>
      </w:r>
    </w:p>
    <w:p w:rsidR="00C02390" w:rsidRDefault="00C02390" w:rsidP="00C02390">
      <w:pPr>
        <w:jc w:val="both"/>
        <w:rPr>
          <w:rFonts w:ascii="Arial" w:hAnsi="Arial" w:cs="Arial"/>
          <w:sz w:val="28"/>
        </w:rPr>
      </w:pPr>
    </w:p>
    <w:p w:rsidR="00C02390" w:rsidRDefault="00C02390" w:rsidP="00C02390">
      <w:pPr>
        <w:pStyle w:val="7"/>
        <w:jc w:val="left"/>
        <w:rPr>
          <w:sz w:val="32"/>
        </w:rPr>
      </w:pPr>
      <w:r>
        <w:rPr>
          <w:sz w:val="32"/>
        </w:rPr>
        <w:t>11.2.3. Зенкеры для конических углублений</w:t>
      </w:r>
    </w:p>
    <w:p w:rsidR="00C02390" w:rsidRDefault="00C02390" w:rsidP="00C02390">
      <w:pPr>
        <w:ind w:firstLine="720"/>
        <w:jc w:val="both"/>
        <w:rPr>
          <w:sz w:val="28"/>
        </w:rPr>
      </w:pPr>
    </w:p>
    <w:p w:rsidR="00C02390" w:rsidRDefault="00C02390" w:rsidP="00C02390">
      <w:pPr>
        <w:ind w:firstLine="720"/>
        <w:jc w:val="both"/>
        <w:rPr>
          <w:sz w:val="28"/>
        </w:rPr>
      </w:pPr>
      <w:r>
        <w:rPr>
          <w:sz w:val="28"/>
        </w:rPr>
        <w:t>Зенкеры для конических углублений (рис.60) предназначаются для обработки конических отверстий небольшой глубины.</w:t>
      </w:r>
    </w:p>
    <w:p w:rsidR="00C02390" w:rsidRDefault="00C02390" w:rsidP="00C02390">
      <w:pPr>
        <w:ind w:firstLine="720"/>
        <w:jc w:val="both"/>
        <w:rPr>
          <w:sz w:val="28"/>
        </w:rPr>
      </w:pPr>
      <w:r>
        <w:rPr>
          <w:noProof/>
          <w:sz w:val="28"/>
        </w:rPr>
        <w:drawing>
          <wp:anchor distT="0" distB="0" distL="114300" distR="114300" simplePos="0" relativeHeight="251662336" behindDoc="0" locked="0" layoutInCell="1" allowOverlap="1">
            <wp:simplePos x="0" y="0"/>
            <wp:positionH relativeFrom="column">
              <wp:posOffset>1437005</wp:posOffset>
            </wp:positionH>
            <wp:positionV relativeFrom="paragraph">
              <wp:posOffset>95250</wp:posOffset>
            </wp:positionV>
            <wp:extent cx="3718560" cy="1078865"/>
            <wp:effectExtent l="19050" t="0" r="0" b="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3718560" cy="1078865"/>
                    </a:xfrm>
                    <a:prstGeom prst="rect">
                      <a:avLst/>
                    </a:prstGeom>
                    <a:noFill/>
                  </pic:spPr>
                </pic:pic>
              </a:graphicData>
            </a:graphic>
          </wp:anchor>
        </w:drawing>
      </w:r>
    </w:p>
    <w:p w:rsidR="00C02390" w:rsidRDefault="00C02390" w:rsidP="00C02390">
      <w:pPr>
        <w:pStyle w:val="7"/>
        <w:ind w:firstLine="0"/>
      </w:pPr>
      <w:r>
        <w:t>Рис.60. Зенкер для конических углублений</w:t>
      </w:r>
    </w:p>
    <w:p w:rsidR="00C02390" w:rsidRDefault="00C02390" w:rsidP="00C02390">
      <w:pPr>
        <w:ind w:firstLine="720"/>
        <w:jc w:val="both"/>
        <w:rPr>
          <w:sz w:val="28"/>
        </w:rPr>
      </w:pPr>
    </w:p>
    <w:p w:rsidR="00C02390" w:rsidRDefault="00C02390" w:rsidP="00C02390">
      <w:pPr>
        <w:ind w:firstLine="720"/>
        <w:jc w:val="both"/>
        <w:rPr>
          <w:sz w:val="28"/>
        </w:rPr>
      </w:pPr>
      <w:r>
        <w:rPr>
          <w:sz w:val="28"/>
        </w:rPr>
        <w:t>Они имеют прямые режущие лезвия с плоской передней поверхностью. В зависимости от размеров число режущих лезвий конического зенкера колеблется от 6 до 12. Толщина сердцевины на торце выбирается 0,1</w:t>
      </w:r>
      <m:oMath>
        <m:r>
          <w:rPr>
            <w:rFonts w:ascii="Cambria Math" w:hAnsi="Cambria Math"/>
            <w:sz w:val="28"/>
          </w:rPr>
          <m:t>D</m:t>
        </m:r>
      </m:oMath>
      <w:r>
        <w:rPr>
          <w:sz w:val="28"/>
        </w:rPr>
        <w:t>, диаметр торца (0,15-0,18)</w:t>
      </w:r>
      <m:oMath>
        <m:r>
          <w:rPr>
            <w:rFonts w:ascii="Cambria Math" w:hAnsi="Cambria Math"/>
            <w:sz w:val="28"/>
          </w:rPr>
          <m:t>D</m:t>
        </m:r>
      </m:oMath>
      <w:r>
        <w:rPr>
          <w:sz w:val="28"/>
        </w:rPr>
        <w:t xml:space="preserve">, где </w:t>
      </w:r>
      <m:oMath>
        <m:r>
          <w:rPr>
            <w:rFonts w:ascii="Cambria Math" w:hAnsi="Cambria Math"/>
            <w:sz w:val="28"/>
          </w:rPr>
          <m:t>D</m:t>
        </m:r>
      </m:oMath>
      <w:r>
        <w:rPr>
          <w:sz w:val="28"/>
        </w:rPr>
        <w:t xml:space="preserve"> – диаметр зенкера, а ширина задней поверхности зуба - 0,6-1,2 мм. </w:t>
      </w:r>
    </w:p>
    <w:p w:rsidR="00C02390" w:rsidRDefault="00C02390" w:rsidP="00C02390">
      <w:pPr>
        <w:ind w:firstLine="720"/>
        <w:jc w:val="both"/>
        <w:rPr>
          <w:sz w:val="28"/>
        </w:rPr>
      </w:pPr>
    </w:p>
    <w:p w:rsidR="00C02390" w:rsidRDefault="00C02390" w:rsidP="00C02390">
      <w:pPr>
        <w:pStyle w:val="7"/>
        <w:jc w:val="left"/>
        <w:rPr>
          <w:sz w:val="32"/>
        </w:rPr>
      </w:pPr>
      <w:r>
        <w:rPr>
          <w:sz w:val="32"/>
        </w:rPr>
        <w:t>11.2.4. Торцовые зенкеры</w:t>
      </w:r>
    </w:p>
    <w:p w:rsidR="00C02390" w:rsidRDefault="00C02390" w:rsidP="00C02390"/>
    <w:p w:rsidR="00C02390" w:rsidRDefault="00C02390" w:rsidP="00C02390">
      <w:pPr>
        <w:ind w:firstLine="720"/>
        <w:jc w:val="both"/>
        <w:rPr>
          <w:sz w:val="28"/>
        </w:rPr>
      </w:pPr>
      <w:r>
        <w:rPr>
          <w:sz w:val="28"/>
        </w:rPr>
        <w:t xml:space="preserve">Торцовый зенкер (рис.61) имеет режущие лезвия, расположенные только на торце, число которых колеблется от 4 до 6, и направляющую цапфу. Торцовые зенкеры применяются для зачистки торцовых плоскостей, бобышек, приливов и т. п. В целях облегчения работы рекомендуется на зенкерах, имеющих значительные по длине режущие кромки, делать в шахматном порядке </w:t>
      </w:r>
      <w:proofErr w:type="spellStart"/>
      <w:r>
        <w:rPr>
          <w:sz w:val="28"/>
        </w:rPr>
        <w:t>стружкоразделительвые</w:t>
      </w:r>
      <w:proofErr w:type="spellEnd"/>
      <w:r>
        <w:rPr>
          <w:sz w:val="28"/>
        </w:rPr>
        <w:t xml:space="preserve"> канавки. Такие зенкеры бывают односторонние и двусторонние. </w:t>
      </w:r>
    </w:p>
    <w:p w:rsidR="00C02390" w:rsidRDefault="00C02390" w:rsidP="00C02390">
      <w:pPr>
        <w:ind w:firstLine="720"/>
        <w:jc w:val="both"/>
        <w:rPr>
          <w:sz w:val="28"/>
        </w:rPr>
      </w:pPr>
    </w:p>
    <w:p w:rsidR="00C02390" w:rsidRDefault="009F6973" w:rsidP="00C02390">
      <w:r w:rsidRPr="00E07606">
        <w:rPr>
          <w:noProof/>
        </w:rPr>
        <w:lastRenderedPageBreak/>
        <w:pict>
          <v:shape id="_x0000_s1031" type="#_x0000_t75" style="position:absolute;margin-left:108.6pt;margin-top:11.35pt;width:310pt;height:89.3pt;z-index:251665408;visibility:visible;mso-wrap-edited:f">
            <v:imagedata r:id="rId28" o:title="" croptop="12280f" cropbottom="14185f" cropleft="19063f"/>
            <w10:wrap type="topAndBottom"/>
          </v:shape>
          <o:OLEObject Type="Embed" ProgID="Word.Picture.8" ShapeID="_x0000_s1031" DrawAspect="Content" ObjectID="_1445002565" r:id="rId29"/>
        </w:pict>
      </w:r>
    </w:p>
    <w:p w:rsidR="00C02390" w:rsidRDefault="00C02390" w:rsidP="00C02390">
      <w:pPr>
        <w:jc w:val="center"/>
        <w:rPr>
          <w:sz w:val="28"/>
        </w:rPr>
      </w:pPr>
    </w:p>
    <w:p w:rsidR="00C02390" w:rsidRDefault="00C02390" w:rsidP="00C02390">
      <w:pPr>
        <w:jc w:val="center"/>
        <w:rPr>
          <w:sz w:val="28"/>
        </w:rPr>
      </w:pPr>
      <w:r>
        <w:rPr>
          <w:sz w:val="28"/>
        </w:rPr>
        <w:t>Рис.61. Торцовый зенкер</w:t>
      </w:r>
    </w:p>
    <w:p w:rsidR="00C02390" w:rsidRDefault="00C02390" w:rsidP="00C02390">
      <w:pPr>
        <w:jc w:val="center"/>
        <w:rPr>
          <w:sz w:val="28"/>
        </w:rPr>
      </w:pPr>
    </w:p>
    <w:p w:rsidR="00C02390" w:rsidRDefault="00C02390" w:rsidP="00C02390">
      <w:pPr>
        <w:ind w:firstLine="720"/>
        <w:jc w:val="both"/>
        <w:rPr>
          <w:sz w:val="28"/>
          <w:lang w:val="en-US"/>
        </w:rPr>
      </w:pPr>
      <w:r>
        <w:rPr>
          <w:sz w:val="28"/>
        </w:rPr>
        <w:t xml:space="preserve">Двусторонние имеют режущие зубья на обоих торцах. Зубья торцовых зенкеров часто выполняются </w:t>
      </w:r>
      <w:proofErr w:type="gramStart"/>
      <w:r>
        <w:rPr>
          <w:sz w:val="28"/>
        </w:rPr>
        <w:t>твердосплавными</w:t>
      </w:r>
      <w:proofErr w:type="gramEnd"/>
      <w:r>
        <w:rPr>
          <w:sz w:val="28"/>
        </w:rPr>
        <w:t>, особенно при обработке чугунных заготовок.</w:t>
      </w:r>
    </w:p>
    <w:p w:rsidR="009F6973" w:rsidRPr="009F6973" w:rsidRDefault="009F6973" w:rsidP="00C02390">
      <w:pPr>
        <w:ind w:firstLine="720"/>
        <w:jc w:val="both"/>
        <w:rPr>
          <w:sz w:val="28"/>
          <w:lang w:val="en-US"/>
        </w:rPr>
      </w:pPr>
    </w:p>
    <w:p w:rsidR="00C02390" w:rsidRDefault="00C02390" w:rsidP="00C02390">
      <w:pPr>
        <w:pStyle w:val="7"/>
        <w:jc w:val="left"/>
        <w:rPr>
          <w:sz w:val="32"/>
        </w:rPr>
      </w:pPr>
      <w:r>
        <w:rPr>
          <w:sz w:val="32"/>
        </w:rPr>
        <w:t>11.2.5. Насадные зенкеры</w:t>
      </w:r>
    </w:p>
    <w:p w:rsidR="00C02390" w:rsidRDefault="00C02390" w:rsidP="00C02390"/>
    <w:p w:rsidR="00C02390" w:rsidRDefault="00C02390" w:rsidP="00C02390"/>
    <w:p w:rsidR="00C02390" w:rsidRDefault="00C02390" w:rsidP="00C02390">
      <w:pPr>
        <w:pStyle w:val="a7"/>
        <w:tabs>
          <w:tab w:val="clear" w:pos="4153"/>
          <w:tab w:val="clear" w:pos="8306"/>
        </w:tabs>
        <w:ind w:firstLine="720"/>
        <w:jc w:val="both"/>
        <w:rPr>
          <w:sz w:val="28"/>
        </w:rPr>
      </w:pPr>
      <w:r>
        <w:rPr>
          <w:sz w:val="28"/>
        </w:rPr>
        <w:t>Насадные зенкеры (рис.62) имеют цилиндрическое отверстие под  оправку для крепления на станке. Крутящий момент передается за счет паза на торце корпуса зенкера. Насадные зенкеры бывают цельные из быстрорежущей стали и сборные, с припаянными или закрепленными механическим путем пластинками твердого сплава. Применяются, как и цельные цилиндрические зенкеры, для обработки отверстий.</w:t>
      </w:r>
    </w:p>
    <w:p w:rsidR="00C02390" w:rsidRDefault="00C02390" w:rsidP="00C02390">
      <w:pPr>
        <w:pStyle w:val="a7"/>
        <w:tabs>
          <w:tab w:val="clear" w:pos="4153"/>
          <w:tab w:val="clear" w:pos="8306"/>
        </w:tabs>
        <w:ind w:firstLine="720"/>
        <w:jc w:val="both"/>
        <w:rPr>
          <w:sz w:val="28"/>
        </w:rPr>
      </w:pPr>
    </w:p>
    <w:p w:rsidR="00C02390" w:rsidRDefault="00E07606" w:rsidP="00C02390">
      <w:pPr>
        <w:pStyle w:val="a7"/>
        <w:tabs>
          <w:tab w:val="clear" w:pos="4153"/>
          <w:tab w:val="clear" w:pos="8306"/>
        </w:tabs>
        <w:ind w:firstLine="720"/>
        <w:jc w:val="both"/>
        <w:rPr>
          <w:sz w:val="28"/>
        </w:rPr>
      </w:pPr>
      <w:r w:rsidRPr="00E07606">
        <w:rPr>
          <w:noProof/>
        </w:rPr>
        <w:pict>
          <v:shape id="_x0000_s1029" type="#_x0000_t75" style="position:absolute;left:0;text-align:left;margin-left:100.35pt;margin-top:6.5pt;width:282.35pt;height:113.45pt;z-index:251663360;visibility:visible;mso-wrap-edited:f">
            <v:imagedata r:id="rId30" o:title="" croptop="42713f" cropbottom="9111f" cropleft="5080f" blacklevel="1966f"/>
            <w10:wrap type="topAndBottom"/>
          </v:shape>
          <o:OLEObject Type="Embed" ProgID="Word.Picture.8" ShapeID="_x0000_s1029" DrawAspect="Content" ObjectID="_1445002566" r:id="rId31"/>
        </w:pict>
      </w:r>
    </w:p>
    <w:p w:rsidR="00C02390" w:rsidRDefault="00C02390" w:rsidP="00C02390">
      <w:pPr>
        <w:pStyle w:val="a7"/>
        <w:tabs>
          <w:tab w:val="clear" w:pos="4153"/>
          <w:tab w:val="clear" w:pos="8306"/>
        </w:tabs>
        <w:ind w:firstLine="720"/>
        <w:jc w:val="center"/>
        <w:rPr>
          <w:sz w:val="28"/>
        </w:rPr>
      </w:pPr>
      <w:r>
        <w:rPr>
          <w:sz w:val="28"/>
        </w:rPr>
        <w:t>Рис.62. Насадной зенкер</w:t>
      </w:r>
    </w:p>
    <w:p w:rsidR="00C02390" w:rsidRDefault="00C02390" w:rsidP="00C02390">
      <w:pPr>
        <w:pStyle w:val="a7"/>
        <w:tabs>
          <w:tab w:val="clear" w:pos="4153"/>
          <w:tab w:val="clear" w:pos="8306"/>
        </w:tabs>
        <w:ind w:firstLine="720"/>
        <w:jc w:val="center"/>
        <w:rPr>
          <w:rFonts w:ascii="Arial" w:hAnsi="Arial"/>
          <w:sz w:val="28"/>
        </w:rPr>
      </w:pPr>
    </w:p>
    <w:p w:rsidR="00C02390" w:rsidRDefault="00C02390" w:rsidP="00C02390">
      <w:pPr>
        <w:pStyle w:val="a7"/>
        <w:tabs>
          <w:tab w:val="clear" w:pos="4153"/>
          <w:tab w:val="clear" w:pos="8306"/>
        </w:tabs>
        <w:ind w:firstLine="720"/>
        <w:rPr>
          <w:sz w:val="32"/>
        </w:rPr>
      </w:pPr>
      <w:r>
        <w:rPr>
          <w:sz w:val="32"/>
        </w:rPr>
        <w:t>11.3. Развертки. Краткая классификация разверток</w:t>
      </w:r>
    </w:p>
    <w:p w:rsidR="00C02390" w:rsidRDefault="00C02390" w:rsidP="00C02390">
      <w:pPr>
        <w:pStyle w:val="a7"/>
        <w:tabs>
          <w:tab w:val="clear" w:pos="4153"/>
          <w:tab w:val="clear" w:pos="8306"/>
        </w:tabs>
        <w:ind w:firstLine="720"/>
        <w:jc w:val="both"/>
        <w:rPr>
          <w:sz w:val="28"/>
        </w:rPr>
      </w:pPr>
    </w:p>
    <w:p w:rsidR="00C02390" w:rsidRDefault="00C02390" w:rsidP="00C02390">
      <w:pPr>
        <w:ind w:firstLine="720"/>
        <w:jc w:val="both"/>
        <w:rPr>
          <w:sz w:val="28"/>
        </w:rPr>
      </w:pPr>
      <w:r>
        <w:rPr>
          <w:sz w:val="28"/>
        </w:rPr>
        <w:t xml:space="preserve">Развертывание представляет собой процесс обработки отверстий с целью получения повышенной чистоты и точности. Развертка — это </w:t>
      </w:r>
      <w:proofErr w:type="spellStart"/>
      <w:r>
        <w:rPr>
          <w:sz w:val="28"/>
        </w:rPr>
        <w:t>многозубый</w:t>
      </w:r>
      <w:proofErr w:type="spellEnd"/>
      <w:r>
        <w:rPr>
          <w:sz w:val="28"/>
        </w:rPr>
        <w:t xml:space="preserve"> инструмент, который, подобно сверлу и зенкеру, в процессе обработки совершает вращение вокруг своей оси (главное движение) и поступательно перемещается вдоль оси, совершая движение подачи.</w:t>
      </w:r>
    </w:p>
    <w:p w:rsidR="00C02390" w:rsidRDefault="00C02390" w:rsidP="00C02390">
      <w:pPr>
        <w:ind w:firstLine="720"/>
        <w:jc w:val="both"/>
        <w:rPr>
          <w:sz w:val="28"/>
        </w:rPr>
      </w:pPr>
      <w:r>
        <w:rPr>
          <w:sz w:val="28"/>
        </w:rPr>
        <w:t>Развертывание позволяет получить отверстие до 5-го квалитета точности  и чистоту обработанной поверхности до 0,1</w:t>
      </w:r>
      <m:oMath>
        <m:r>
          <w:rPr>
            <w:rFonts w:ascii="Cambria Math" w:hAnsi="Cambria Math"/>
            <w:sz w:val="28"/>
            <w:lang w:val="en-US"/>
          </w:rPr>
          <m:t>R</m:t>
        </m:r>
      </m:oMath>
      <w:r>
        <w:rPr>
          <w:sz w:val="28"/>
        </w:rPr>
        <w:t>а</w:t>
      </w:r>
      <w:r w:rsidRPr="003B15C1">
        <w:rPr>
          <w:sz w:val="28"/>
        </w:rPr>
        <w:t xml:space="preserve"> </w:t>
      </w:r>
      <w:r w:rsidRPr="00BF2E7E">
        <w:rPr>
          <w:sz w:val="28"/>
          <w:highlight w:val="yellow"/>
        </w:rPr>
        <w:t>[2</w:t>
      </w:r>
      <w:r w:rsidRPr="00D16C29">
        <w:rPr>
          <w:sz w:val="28"/>
          <w:highlight w:val="yellow"/>
        </w:rPr>
        <w:t>2</w:t>
      </w:r>
      <w:r w:rsidRPr="00BF2E7E">
        <w:rPr>
          <w:sz w:val="28"/>
          <w:highlight w:val="yellow"/>
        </w:rPr>
        <w:t>]</w:t>
      </w:r>
      <w:r>
        <w:rPr>
          <w:sz w:val="28"/>
        </w:rPr>
        <w:t>.</w:t>
      </w:r>
    </w:p>
    <w:p w:rsidR="00C02390" w:rsidRDefault="00C02390" w:rsidP="00C02390">
      <w:pPr>
        <w:ind w:firstLine="720"/>
        <w:jc w:val="both"/>
        <w:rPr>
          <w:sz w:val="28"/>
        </w:rPr>
      </w:pPr>
      <w:r>
        <w:rPr>
          <w:sz w:val="28"/>
        </w:rPr>
        <w:t xml:space="preserve">По способу применения различают развертки машинные и ручные. </w:t>
      </w:r>
      <w:proofErr w:type="gramStart"/>
      <w:r>
        <w:rPr>
          <w:sz w:val="28"/>
        </w:rPr>
        <w:t xml:space="preserve">Последние применяются для развертывания отверстий вручную, а машинные </w:t>
      </w:r>
      <w:r>
        <w:rPr>
          <w:sz w:val="28"/>
        </w:rPr>
        <w:lastRenderedPageBreak/>
        <w:t>используются на различных станках (сверлильных, токарных, револьверных и др.).</w:t>
      </w:r>
      <w:proofErr w:type="gramEnd"/>
      <w:r>
        <w:rPr>
          <w:sz w:val="28"/>
        </w:rPr>
        <w:t xml:space="preserve"> Развертки могут быть хвостовые и насадные, цельные и сборные, постоянного диаметра и регулируемые. Развертки относительно малого диаметра изготовляются с цилиндрическим или коническим хвостовиком, который служит для ее закрепления на станке либо в воротке с квадратным отверстием при работе вручную. Насадные развертки насаживаются на специальные оправки, которые устанавливаются в шпиндель станка.</w:t>
      </w:r>
    </w:p>
    <w:p w:rsidR="00C02390" w:rsidRDefault="00C02390" w:rsidP="00C02390">
      <w:pPr>
        <w:ind w:firstLine="720"/>
        <w:jc w:val="both"/>
        <w:rPr>
          <w:sz w:val="28"/>
        </w:rPr>
      </w:pPr>
      <w:r>
        <w:rPr>
          <w:sz w:val="28"/>
        </w:rPr>
        <w:t xml:space="preserve">Развертки цельные являются наиболее простыми по конструкции, но не могут регулироваться по диаметру. Поэтому находят применение разжимные и сборные развертки с быстрорежущими и твердосплавными вставными зубьями, которые после износа и переточки могут быть отрегулированы на требуемый размер, что повышает срок их службы. </w:t>
      </w:r>
    </w:p>
    <w:p w:rsidR="00C02390" w:rsidRDefault="00C02390" w:rsidP="00C02390">
      <w:pPr>
        <w:ind w:firstLine="720"/>
        <w:jc w:val="both"/>
        <w:rPr>
          <w:sz w:val="28"/>
          <w:lang w:val="en-US"/>
        </w:rPr>
      </w:pPr>
      <w:r>
        <w:rPr>
          <w:sz w:val="28"/>
        </w:rPr>
        <w:t>По конструкции и виду обработки развертки разделяются на следующие основные типы: цилиндрические, разжимные, конические, котельные.</w:t>
      </w:r>
    </w:p>
    <w:p w:rsidR="009F6973" w:rsidRPr="009F6973" w:rsidRDefault="009F6973" w:rsidP="00C02390">
      <w:pPr>
        <w:ind w:firstLine="720"/>
        <w:jc w:val="both"/>
        <w:rPr>
          <w:sz w:val="28"/>
          <w:lang w:val="en-US"/>
        </w:rPr>
      </w:pPr>
    </w:p>
    <w:p w:rsidR="00C02390" w:rsidRDefault="00C02390" w:rsidP="009F6973">
      <w:pPr>
        <w:pStyle w:val="7"/>
        <w:jc w:val="left"/>
        <w:rPr>
          <w:sz w:val="32"/>
          <w:lang w:val="en-US"/>
        </w:rPr>
      </w:pPr>
      <w:r>
        <w:rPr>
          <w:sz w:val="32"/>
        </w:rPr>
        <w:t>11.3.1. Цилиндрические развертки</w:t>
      </w:r>
    </w:p>
    <w:p w:rsidR="009F6973" w:rsidRPr="009F6973" w:rsidRDefault="009F6973" w:rsidP="009F6973">
      <w:pPr>
        <w:rPr>
          <w:lang w:val="en-US"/>
        </w:rPr>
      </w:pPr>
    </w:p>
    <w:p w:rsidR="00C02390" w:rsidRDefault="00C02390" w:rsidP="00C02390">
      <w:pPr>
        <w:ind w:firstLine="720"/>
        <w:jc w:val="both"/>
        <w:rPr>
          <w:sz w:val="28"/>
        </w:rPr>
      </w:pPr>
      <w:r>
        <w:rPr>
          <w:sz w:val="28"/>
        </w:rPr>
        <w:t xml:space="preserve">Цилиндрическая развертка (рис.63) состоит из рабочей части 1, шейки 2 и хвостовика 3. Назначение шейки и хвостовика у разверток такое же, как у сверл и зенкеров. Рабочая часть состоит из режущей 4 и калибрующей 5 частей. Режущая часть имеет направляющий конус 6, который служит для предохранения от повреждений и облегчения попадания развертки в отверстие. </w:t>
      </w:r>
    </w:p>
    <w:p w:rsidR="00C02390" w:rsidRDefault="00C02390" w:rsidP="00C02390">
      <w:pPr>
        <w:ind w:firstLine="720"/>
        <w:jc w:val="both"/>
        <w:rPr>
          <w:sz w:val="28"/>
        </w:rPr>
      </w:pPr>
      <w:r>
        <w:rPr>
          <w:sz w:val="28"/>
        </w:rPr>
        <w:t xml:space="preserve">Режущая (заборная) часть развертки представляет собой конус, на поверхности которого образованы зубья. Калибрующая часть состоит из цилиндрического участка и участка с обратной конусностью. Передние и задние поверхности зубьев развертки, как на режущей части, так и на калибрующей, выполняются </w:t>
      </w:r>
      <w:proofErr w:type="gramStart"/>
      <w:r>
        <w:rPr>
          <w:sz w:val="28"/>
        </w:rPr>
        <w:t>плоскими</w:t>
      </w:r>
      <w:proofErr w:type="gramEnd"/>
      <w:r>
        <w:rPr>
          <w:sz w:val="28"/>
        </w:rPr>
        <w:t>.</w:t>
      </w:r>
    </w:p>
    <w:p w:rsidR="00C02390" w:rsidRDefault="00C02390" w:rsidP="00C02390">
      <w:pPr>
        <w:ind w:firstLine="720"/>
        <w:jc w:val="both"/>
        <w:rPr>
          <w:sz w:val="28"/>
        </w:rPr>
      </w:pPr>
      <w:r>
        <w:rPr>
          <w:sz w:val="28"/>
        </w:rPr>
        <w:t xml:space="preserve">Передний угол </w:t>
      </w:r>
      <m:oMath>
        <m:r>
          <w:rPr>
            <w:rFonts w:ascii="Cambria Math" w:hAnsi="Cambria Math"/>
            <w:i/>
            <w:sz w:val="28"/>
          </w:rPr>
          <w:sym w:font="Symbol" w:char="F067"/>
        </m:r>
      </m:oMath>
      <w:r>
        <w:rPr>
          <w:sz w:val="28"/>
        </w:rPr>
        <w:t xml:space="preserve"> разверток обычно принимается равным нулю, поскольку развертка работает с малой толщиной срезаемого слоя, характер протекания процесса резания зависит главным образом не от переднего угла, а от радиуса закругления режущей кромки. </w:t>
      </w:r>
      <w:proofErr w:type="gramStart"/>
      <w:r>
        <w:rPr>
          <w:sz w:val="28"/>
        </w:rPr>
        <w:t xml:space="preserve">У черновых разверток и разверток, предназначенных для обработки вязких материалов, передний угол 5–10 °. Задние углы  у разверток колеблются в пределах 4–8 °. Для чистовых разверток угол </w:t>
      </w:r>
      <w:r>
        <w:rPr>
          <w:sz w:val="28"/>
        </w:rPr>
        <w:sym w:font="Symbol" w:char="F061"/>
      </w:r>
      <w:r>
        <w:rPr>
          <w:sz w:val="28"/>
        </w:rPr>
        <w:t xml:space="preserve"> выбирается меньшим, чем для черновых. </w:t>
      </w:r>
      <w:proofErr w:type="gramEnd"/>
    </w:p>
    <w:p w:rsidR="00C02390" w:rsidRPr="009F6973" w:rsidRDefault="00C02390" w:rsidP="009F6973">
      <w:pPr>
        <w:ind w:firstLine="720"/>
        <w:jc w:val="both"/>
        <w:rPr>
          <w:sz w:val="28"/>
        </w:rPr>
      </w:pPr>
      <w:r>
        <w:rPr>
          <w:sz w:val="28"/>
        </w:rPr>
        <w:t xml:space="preserve">Затачивание зубьев на режущей части производится «до </w:t>
      </w:r>
      <w:proofErr w:type="gramStart"/>
      <w:r>
        <w:rPr>
          <w:sz w:val="28"/>
        </w:rPr>
        <w:t>остра</w:t>
      </w:r>
      <w:proofErr w:type="gramEnd"/>
      <w:r>
        <w:rPr>
          <w:sz w:val="28"/>
        </w:rPr>
        <w:t>», а на калибрующей части — с оставлением цилиндрической ленточки шириной 0,05–0,3 мм. При обработке вязких металлов, во избежание налипания частиц металла, ширина ленточки уменьшается до 0,05–10 мм. Ленточка служит для направления развертки в отверстии, способствует калиброванию отверстия и облегчает контроль развертки по диаметру.</w:t>
      </w:r>
    </w:p>
    <w:p w:rsidR="00C02390" w:rsidRDefault="009F6973" w:rsidP="00C02390">
      <w:pPr>
        <w:ind w:firstLine="720"/>
        <w:jc w:val="center"/>
        <w:rPr>
          <w:noProof/>
        </w:rPr>
      </w:pPr>
      <w:r>
        <w:rPr>
          <w:noProof/>
          <w:sz w:val="28"/>
        </w:rPr>
        <w:lastRenderedPageBreak/>
        <w:pict>
          <v:shape id="_x0000_s1041" type="#_x0000_t75" style="position:absolute;left:0;text-align:left;margin-left:36.15pt;margin-top:-15.65pt;width:356.25pt;height:157.8pt;z-index:251675648;visibility:visible;mso-wrap-edited:f">
            <v:imagedata r:id="rId32" o:title="" croptop="1880f" cropbottom="38558f" cropleft="5549f" cropright="5888f" blacklevel="-7864f" grayscale="t" bilevel="t"/>
            <w10:wrap type="topAndBottom"/>
          </v:shape>
          <o:OLEObject Type="Embed" ProgID="Word.Picture.8" ShapeID="_x0000_s1041" DrawAspect="Content" ObjectID="_1445002567" r:id="rId33"/>
        </w:pict>
      </w:r>
      <w:r w:rsidR="00C02390">
        <w:rPr>
          <w:sz w:val="28"/>
        </w:rPr>
        <w:t>Рис.63. Конструктивные элементы цилиндрической развертки</w:t>
      </w:r>
    </w:p>
    <w:p w:rsidR="00C02390" w:rsidRDefault="00C02390" w:rsidP="00C02390">
      <w:pPr>
        <w:ind w:firstLine="720"/>
        <w:jc w:val="center"/>
        <w:rPr>
          <w:sz w:val="28"/>
        </w:rPr>
      </w:pPr>
    </w:p>
    <w:p w:rsidR="00C02390" w:rsidRDefault="00C02390" w:rsidP="00C02390">
      <w:pPr>
        <w:ind w:firstLine="720"/>
        <w:jc w:val="both"/>
        <w:rPr>
          <w:sz w:val="28"/>
        </w:rPr>
      </w:pPr>
      <w:r>
        <w:rPr>
          <w:sz w:val="28"/>
        </w:rPr>
        <w:t xml:space="preserve">Большое влияние на работу развертки оказывает угол в плане </w:t>
      </w:r>
      <w:r>
        <w:rPr>
          <w:sz w:val="28"/>
        </w:rPr>
        <w:sym w:font="Symbol" w:char="F06A"/>
      </w:r>
      <w:r>
        <w:rPr>
          <w:sz w:val="28"/>
        </w:rPr>
        <w:t xml:space="preserve">, между осью развертки и режущей кромкой, которая при переднем угле, равном нулю, идет по образующей конуса режущей части. С изменением угла в плане </w:t>
      </w:r>
      <w:r>
        <w:rPr>
          <w:sz w:val="28"/>
        </w:rPr>
        <w:sym w:font="Symbol" w:char="F06A"/>
      </w:r>
      <w:r>
        <w:rPr>
          <w:sz w:val="28"/>
        </w:rPr>
        <w:t xml:space="preserve"> изменяются соотношение между шириной и толщиной срезаемого слоя, составляющими усилия резания, интенсивность и характер износа инструмента. С увеличением угла заборного конуса растет осевое усилие, затрудняется продвижение развертки. Поэтому у ручных разверток угол в плане принимается </w:t>
      </w:r>
      <w:proofErr w:type="gramStart"/>
      <w:r>
        <w:rPr>
          <w:sz w:val="28"/>
        </w:rPr>
        <w:t>небольшим</w:t>
      </w:r>
      <w:proofErr w:type="gramEnd"/>
      <w:r>
        <w:rPr>
          <w:sz w:val="28"/>
        </w:rPr>
        <w:t xml:space="preserve">, что способствует также плавному входу развертки в отверстие и выходу из него. На основе экспериментальных данных для ручных разверток при обработке сквозных отверстий </w:t>
      </w:r>
      <m:oMath>
        <m:r>
          <w:rPr>
            <w:rFonts w:ascii="Cambria Math" w:hAnsi="Cambria Math"/>
            <w:i/>
            <w:sz w:val="28"/>
          </w:rPr>
          <w:sym w:font="Symbol" w:char="F06A"/>
        </m:r>
      </m:oMath>
      <w:r>
        <w:rPr>
          <w:sz w:val="28"/>
        </w:rPr>
        <w:t xml:space="preserve"> = 1 ÷ 2 °.</w:t>
      </w:r>
    </w:p>
    <w:p w:rsidR="00C02390" w:rsidRDefault="00C02390" w:rsidP="00C02390">
      <w:pPr>
        <w:ind w:firstLine="720"/>
        <w:jc w:val="both"/>
        <w:rPr>
          <w:sz w:val="28"/>
        </w:rPr>
      </w:pPr>
      <w:r>
        <w:rPr>
          <w:sz w:val="28"/>
        </w:rPr>
        <w:t xml:space="preserve">Режущая часть служит для снятия припуска на обработку. Для обеспечения входа в отверстие диаметр направляющего конуса режущей части </w:t>
      </w:r>
      <w:r>
        <w:rPr>
          <w:sz w:val="28"/>
          <w:lang w:val="en-US"/>
        </w:rPr>
        <w:t>d</w:t>
      </w:r>
      <w:r>
        <w:rPr>
          <w:sz w:val="28"/>
        </w:rPr>
        <w:t xml:space="preserve"> выполняется меньше диаметра обработанного отверстия </w:t>
      </w:r>
      <m:oMath>
        <m:r>
          <w:rPr>
            <w:rFonts w:ascii="Cambria Math" w:hAnsi="Cambria Math"/>
            <w:sz w:val="28"/>
            <w:lang w:val="en-US"/>
          </w:rPr>
          <m:t>D</m:t>
        </m:r>
      </m:oMath>
      <w:r>
        <w:rPr>
          <w:sz w:val="28"/>
        </w:rPr>
        <w:t xml:space="preserve"> на 1,3–1,4 припуска на развертывание. </w:t>
      </w:r>
      <w:proofErr w:type="gramStart"/>
      <w:r>
        <w:rPr>
          <w:sz w:val="28"/>
        </w:rPr>
        <w:t>Цилиндрические машинные развертки при работе направляются лучше ручных, поэтому длина их режущей части может быть меньшей, а угол в плане - большим.</w:t>
      </w:r>
      <w:proofErr w:type="gramEnd"/>
      <w:r>
        <w:rPr>
          <w:sz w:val="28"/>
        </w:rPr>
        <w:t xml:space="preserve"> При обработке чугуна угол в плане </w:t>
      </w:r>
      <m:oMath>
        <m:r>
          <w:rPr>
            <w:rFonts w:ascii="Cambria Math" w:hAnsi="Cambria Math"/>
            <w:i/>
            <w:sz w:val="28"/>
          </w:rPr>
          <w:sym w:font="Symbol" w:char="F06A"/>
        </m:r>
      </m:oMath>
      <w:r>
        <w:rPr>
          <w:sz w:val="28"/>
        </w:rPr>
        <w:t xml:space="preserve"> = 4÷5 °, а при обработке стали </w:t>
      </w:r>
      <m:oMath>
        <m:r>
          <w:rPr>
            <w:rFonts w:ascii="Cambria Math" w:hAnsi="Cambria Math"/>
            <w:i/>
            <w:sz w:val="28"/>
          </w:rPr>
          <w:sym w:font="Symbol" w:char="F06A"/>
        </m:r>
      </m:oMath>
      <w:r>
        <w:rPr>
          <w:sz w:val="28"/>
        </w:rPr>
        <w:t xml:space="preserve"> = 12 ÷ 15 °. Для глухих </w:t>
      </w:r>
      <w:proofErr w:type="gramStart"/>
      <w:r>
        <w:rPr>
          <w:sz w:val="28"/>
        </w:rPr>
        <w:t>отверстий</w:t>
      </w:r>
      <w:proofErr w:type="gramEnd"/>
      <w:r>
        <w:rPr>
          <w:sz w:val="28"/>
        </w:rPr>
        <w:t xml:space="preserve"> как у ручных, так и у машинных разверток </w:t>
      </w:r>
      <m:oMath>
        <m:r>
          <w:rPr>
            <w:rFonts w:ascii="Cambria Math" w:hAnsi="Cambria Math"/>
            <w:i/>
            <w:sz w:val="28"/>
          </w:rPr>
          <w:sym w:font="Symbol" w:char="F06A"/>
        </m:r>
      </m:oMath>
      <w:r>
        <w:rPr>
          <w:sz w:val="28"/>
        </w:rPr>
        <w:t xml:space="preserve"> = 45 ÷ 60 °.</w:t>
      </w:r>
    </w:p>
    <w:p w:rsidR="00C02390" w:rsidRDefault="00C02390" w:rsidP="00C02390">
      <w:pPr>
        <w:ind w:firstLine="720"/>
        <w:jc w:val="both"/>
        <w:rPr>
          <w:sz w:val="28"/>
        </w:rPr>
      </w:pPr>
      <w:r>
        <w:rPr>
          <w:sz w:val="28"/>
        </w:rPr>
        <w:t xml:space="preserve">Калибрующая часть развертки служит для окончательного получения необходимого качества отверстия. Диаметр развертки в конце режущей части и на цилиндрическом участке калибрующей части 7 (рис.63) выбирается в зависимости от разбивания отверстия при обработке, допуска на изготовление отверстия и стремления обеспечить максимально возможный запас на износ развертки по диаметру. Поэтому, для того чтобы получить отверстие в пределах поля допуска, максимальный диаметр развертки принимается </w:t>
      </w:r>
      <w:proofErr w:type="gramStart"/>
      <w:r>
        <w:rPr>
          <w:sz w:val="28"/>
        </w:rPr>
        <w:t>равным</w:t>
      </w:r>
      <w:proofErr w:type="gramEnd"/>
      <w:r>
        <w:rPr>
          <w:sz w:val="28"/>
        </w:rPr>
        <w:t xml:space="preserve"> разности максимального диаметра отверстия и величины максимального разбивания. Допуск на диаметр развертки необходимо выбирать так, чтобы его обеспечение на шлифовальных и доводочных станках не представляло особых затруднений.</w:t>
      </w:r>
    </w:p>
    <w:p w:rsidR="00C02390" w:rsidRDefault="00C02390" w:rsidP="00C02390">
      <w:pPr>
        <w:ind w:firstLine="720"/>
        <w:jc w:val="both"/>
        <w:rPr>
          <w:sz w:val="28"/>
        </w:rPr>
      </w:pPr>
      <w:r>
        <w:rPr>
          <w:sz w:val="28"/>
        </w:rPr>
        <w:t>Диаметр в конце калибрующей части берется меньше диаметра развертки. В результате получается обратный конус 8 (рис.63). Принято считать, что обратный конус на развертках служит для уменьшения трения развертки об обработанное отверстие, облегчения вывода развертки и предохранения отверстия от разбивания.</w:t>
      </w:r>
    </w:p>
    <w:p w:rsidR="00C02390" w:rsidRDefault="00C02390" w:rsidP="00C02390">
      <w:pPr>
        <w:ind w:firstLine="720"/>
        <w:jc w:val="both"/>
        <w:rPr>
          <w:sz w:val="28"/>
        </w:rPr>
      </w:pPr>
      <w:r>
        <w:rPr>
          <w:sz w:val="28"/>
        </w:rPr>
        <w:lastRenderedPageBreak/>
        <w:t>Для ручных разверток уменьшение диаметра к хвостовику составляет 0,010–0,015 мм. Из-за столь малой величины обратного конуса цилиндрический участок у ручных разверток часто не делается, и обратный конус начинается сразу же после режущей части.</w:t>
      </w:r>
    </w:p>
    <w:p w:rsidR="00C02390" w:rsidRDefault="00C02390" w:rsidP="00C02390">
      <w:pPr>
        <w:ind w:firstLine="720"/>
        <w:jc w:val="both"/>
        <w:rPr>
          <w:sz w:val="28"/>
        </w:rPr>
      </w:pPr>
      <w:r>
        <w:rPr>
          <w:sz w:val="28"/>
        </w:rPr>
        <w:t>Для машинных разверток величина уменьшения диаметра калибрующей части колеблется от 0,04–0,10 мм, а длина калибрующей части выбирается равной 0,25–0,30 диаметра развертки.</w:t>
      </w:r>
    </w:p>
    <w:p w:rsidR="00C02390" w:rsidRDefault="00C02390" w:rsidP="00C02390">
      <w:pPr>
        <w:ind w:firstLine="720"/>
        <w:jc w:val="both"/>
        <w:rPr>
          <w:sz w:val="28"/>
          <w:lang w:val="en-US"/>
        </w:rPr>
      </w:pPr>
      <w:r>
        <w:rPr>
          <w:sz w:val="28"/>
        </w:rPr>
        <w:t xml:space="preserve">Число зубьев развертки выбирается в зависимости от обрабатываемого материала, диаметра и её конструкции. С увеличением числа зубьев чистота обработки отверстий повышается, однако уменьшается поперечное сечение стружечных канавок, и они могут оказаться недостаточными для свободного размещения и отвода стружки. При большом числе зубьев и небольшой глубине канавок </w:t>
      </w:r>
      <w:proofErr w:type="spellStart"/>
      <w:r>
        <w:rPr>
          <w:sz w:val="28"/>
        </w:rPr>
        <w:t>перешлифовывание</w:t>
      </w:r>
      <w:proofErr w:type="spellEnd"/>
      <w:r>
        <w:rPr>
          <w:sz w:val="28"/>
        </w:rPr>
        <w:t xml:space="preserve"> разверток на меньшие размеры затрудняется. Несмотря на снятие небольших слоев металла, развертки имеют относительно небольшое число зубьев. Для цельных машинных и ручных разверток диаметром 3—50 мм число зубьев выбирается в пределах от 6 до 14. </w:t>
      </w:r>
    </w:p>
    <w:p w:rsidR="009F6973" w:rsidRPr="009F6973" w:rsidRDefault="009F6973" w:rsidP="00C02390">
      <w:pPr>
        <w:ind w:firstLine="720"/>
        <w:jc w:val="both"/>
        <w:rPr>
          <w:sz w:val="28"/>
          <w:lang w:val="en-US"/>
        </w:rPr>
      </w:pPr>
    </w:p>
    <w:p w:rsidR="00C02390" w:rsidRDefault="00C02390" w:rsidP="00C02390">
      <w:pPr>
        <w:pStyle w:val="7"/>
        <w:spacing w:line="235" w:lineRule="auto"/>
        <w:jc w:val="left"/>
        <w:rPr>
          <w:sz w:val="32"/>
        </w:rPr>
      </w:pPr>
      <w:r>
        <w:rPr>
          <w:sz w:val="32"/>
        </w:rPr>
        <w:t>11.3.2. Разжимные развертки</w:t>
      </w:r>
    </w:p>
    <w:p w:rsidR="00C02390" w:rsidRPr="004B1C0B" w:rsidRDefault="00C02390" w:rsidP="00C02390">
      <w:pPr>
        <w:spacing w:line="235" w:lineRule="auto"/>
        <w:ind w:firstLine="720"/>
        <w:jc w:val="both"/>
        <w:rPr>
          <w:sz w:val="16"/>
          <w:szCs w:val="16"/>
        </w:rPr>
      </w:pPr>
    </w:p>
    <w:p w:rsidR="00C02390" w:rsidRDefault="00C02390" w:rsidP="00C02390">
      <w:pPr>
        <w:spacing w:line="235" w:lineRule="auto"/>
        <w:ind w:firstLine="720"/>
        <w:jc w:val="both"/>
        <w:rPr>
          <w:sz w:val="28"/>
        </w:rPr>
      </w:pPr>
      <w:r>
        <w:rPr>
          <w:sz w:val="28"/>
        </w:rPr>
        <w:t>Разжимные развертки используются при ремонте всевозможных машин (рис.64). Они позволяют в определенных пределах регулировать размер диаметра. Это дает возможность применять одну и ту же развертку при обработке отверстий различных диаметров. Рабочая часть разжимных разверток снабжена отверстием, ось которого совпадает с осью инструмента и продольными прорезями. Диаметр разверток регулируется шариком, который вставляется в коническое отверстие и поджимается регулировочным винтом. Такие развертки изготовляются диаметром от 6 мм до 50 мм и позволяют изменять диаметр в пределах 0,15–0,50 мм.</w:t>
      </w:r>
    </w:p>
    <w:p w:rsidR="00C02390" w:rsidRPr="004B1C0B" w:rsidRDefault="00E07606" w:rsidP="00C02390">
      <w:pPr>
        <w:spacing w:line="235" w:lineRule="auto"/>
        <w:ind w:firstLine="720"/>
        <w:jc w:val="both"/>
        <w:rPr>
          <w:sz w:val="16"/>
          <w:szCs w:val="16"/>
        </w:rPr>
      </w:pPr>
      <w:r w:rsidRPr="00E07606">
        <w:rPr>
          <w:noProof/>
        </w:rPr>
        <w:pict>
          <v:shape id="_x0000_s1039" type="#_x0000_t75" style="position:absolute;left:0;text-align:left;margin-left:94.05pt;margin-top:14.25pt;width:302.15pt;height:50.55pt;z-index:251673600;visibility:visible;mso-wrap-edited:f">
            <v:imagedata r:id="rId34" o:title="" croptop="10303f" cropbottom="51997f" cropright="14415f" blacklevel="-1966f" grayscale="t" bilevel="t"/>
            <w10:wrap type="topAndBottom"/>
          </v:shape>
          <o:OLEObject Type="Embed" ProgID="Word.Picture.8" ShapeID="_x0000_s1039" DrawAspect="Content" ObjectID="_1445002568" r:id="rId35"/>
        </w:pict>
      </w:r>
    </w:p>
    <w:p w:rsidR="009F6973" w:rsidRDefault="009F6973" w:rsidP="00C02390">
      <w:pPr>
        <w:pStyle w:val="a7"/>
        <w:tabs>
          <w:tab w:val="clear" w:pos="4153"/>
          <w:tab w:val="clear" w:pos="8306"/>
        </w:tabs>
        <w:spacing w:line="235" w:lineRule="auto"/>
        <w:jc w:val="center"/>
        <w:rPr>
          <w:sz w:val="28"/>
          <w:lang w:val="en-US"/>
        </w:rPr>
      </w:pPr>
    </w:p>
    <w:p w:rsidR="00C02390" w:rsidRDefault="00C02390" w:rsidP="00C02390">
      <w:pPr>
        <w:pStyle w:val="a7"/>
        <w:tabs>
          <w:tab w:val="clear" w:pos="4153"/>
          <w:tab w:val="clear" w:pos="8306"/>
        </w:tabs>
        <w:spacing w:line="235" w:lineRule="auto"/>
        <w:jc w:val="center"/>
        <w:rPr>
          <w:sz w:val="28"/>
        </w:rPr>
      </w:pPr>
      <w:r>
        <w:rPr>
          <w:sz w:val="28"/>
        </w:rPr>
        <w:t>Рис.64. Разжимная развертка</w:t>
      </w:r>
    </w:p>
    <w:p w:rsidR="00C02390" w:rsidRDefault="00C02390" w:rsidP="00C02390">
      <w:pPr>
        <w:spacing w:line="235" w:lineRule="auto"/>
        <w:jc w:val="both"/>
        <w:rPr>
          <w:sz w:val="28"/>
        </w:rPr>
      </w:pPr>
    </w:p>
    <w:p w:rsidR="00C02390" w:rsidRDefault="00C02390" w:rsidP="00C02390">
      <w:pPr>
        <w:pStyle w:val="7"/>
        <w:spacing w:line="235" w:lineRule="auto"/>
        <w:jc w:val="left"/>
        <w:rPr>
          <w:sz w:val="32"/>
        </w:rPr>
      </w:pPr>
      <w:r>
        <w:rPr>
          <w:sz w:val="32"/>
        </w:rPr>
        <w:t>11.3.3. Конические развертки</w:t>
      </w:r>
    </w:p>
    <w:p w:rsidR="00C02390" w:rsidRPr="004B1C0B" w:rsidRDefault="00C02390" w:rsidP="00C02390">
      <w:pPr>
        <w:spacing w:line="235" w:lineRule="auto"/>
        <w:ind w:firstLine="720"/>
        <w:jc w:val="both"/>
        <w:rPr>
          <w:sz w:val="16"/>
          <w:szCs w:val="16"/>
        </w:rPr>
      </w:pPr>
    </w:p>
    <w:p w:rsidR="00C02390" w:rsidRDefault="00C02390" w:rsidP="00C02390">
      <w:pPr>
        <w:spacing w:line="235" w:lineRule="auto"/>
        <w:ind w:firstLine="720"/>
        <w:jc w:val="both"/>
        <w:rPr>
          <w:sz w:val="28"/>
          <w:lang w:val="en-US"/>
        </w:rPr>
      </w:pPr>
      <w:r>
        <w:rPr>
          <w:sz w:val="28"/>
        </w:rPr>
        <w:t xml:space="preserve">Для обработки конических отверстий применяют конические развертки (рис.65). При этом отверстие, предварительно обработанное, может быть цилиндрическим или коническим. Отверстия с небольшим припуском развертываются на конус за один проход. При обработке же цилиндрических отверстий, когда требуется снимать значительный припуск, используют комплект конических разверток. Черновая развертка имеет ступени на зубьях, расположенные по винтовой линии (рис.65,а). Торцовыми кромками каждой ступени развертка срезает узкие стружки, свободно размещающиеся </w:t>
      </w:r>
      <w:r>
        <w:rPr>
          <w:sz w:val="28"/>
        </w:rPr>
        <w:lastRenderedPageBreak/>
        <w:t xml:space="preserve">в канавках. Эта развертка превращает цилиндрическое отверстие </w:t>
      </w:r>
      <w:proofErr w:type="gramStart"/>
      <w:r>
        <w:rPr>
          <w:sz w:val="28"/>
        </w:rPr>
        <w:t>в</w:t>
      </w:r>
      <w:proofErr w:type="gramEnd"/>
      <w:r>
        <w:rPr>
          <w:sz w:val="28"/>
        </w:rPr>
        <w:t xml:space="preserve"> ступенчатое. Вторая развертка снимает припуск меньше, чем черновая развертка (рис.65,б). Режущие кромки промежуточной развертки снабжены </w:t>
      </w:r>
      <w:proofErr w:type="spellStart"/>
      <w:r>
        <w:rPr>
          <w:sz w:val="28"/>
        </w:rPr>
        <w:t>стружкоразделительными</w:t>
      </w:r>
      <w:proofErr w:type="spellEnd"/>
      <w:r>
        <w:rPr>
          <w:sz w:val="28"/>
        </w:rPr>
        <w:t xml:space="preserve"> канавками, которые образуются нарезанием прямоугольной резьбы на рабочей части развертки. Чистовая развертка выполняется без </w:t>
      </w:r>
      <w:proofErr w:type="spellStart"/>
      <w:r>
        <w:rPr>
          <w:sz w:val="28"/>
        </w:rPr>
        <w:t>стружкоразделительных</w:t>
      </w:r>
      <w:proofErr w:type="spellEnd"/>
      <w:r>
        <w:rPr>
          <w:sz w:val="28"/>
        </w:rPr>
        <w:t xml:space="preserve"> канавок (рис.65,в), и снимает стружку всей прямолинейной режущей кромкой, расположенной на образующей конуса. </w:t>
      </w:r>
    </w:p>
    <w:p w:rsidR="009F6973" w:rsidRPr="009F6973" w:rsidRDefault="009F6973" w:rsidP="00C02390">
      <w:pPr>
        <w:spacing w:line="235" w:lineRule="auto"/>
        <w:ind w:firstLine="720"/>
        <w:jc w:val="both"/>
        <w:rPr>
          <w:sz w:val="28"/>
          <w:lang w:val="en-US"/>
        </w:rPr>
      </w:pPr>
    </w:p>
    <w:p w:rsidR="00C02390" w:rsidRDefault="00C02390" w:rsidP="009F6973">
      <w:pPr>
        <w:spacing w:line="235" w:lineRule="auto"/>
        <w:ind w:firstLine="720"/>
        <w:jc w:val="center"/>
        <w:rPr>
          <w:sz w:val="28"/>
        </w:rPr>
      </w:pPr>
      <w:r w:rsidRPr="00804E4A">
        <w:rPr>
          <w:sz w:val="28"/>
        </w:rPr>
        <w:object w:dxaOrig="2061" w:dyaOrig="3081">
          <v:shape id="_x0000_i1027" type="#_x0000_t75" style="width:123.95pt;height:166.8pt" o:ole="">
            <v:imagedata r:id="rId36" o:title="" blacklevel="-15728f" grayscale="t" bilevel="t"/>
          </v:shape>
          <o:OLEObject Type="Embed" ProgID="Word.Picture.8" ShapeID="_x0000_i1027" DrawAspect="Content" ObjectID="_1445002555" r:id="rId37"/>
        </w:object>
      </w:r>
    </w:p>
    <w:p w:rsidR="00C02390" w:rsidRDefault="00C02390" w:rsidP="00C02390">
      <w:pPr>
        <w:pStyle w:val="a7"/>
        <w:tabs>
          <w:tab w:val="clear" w:pos="4153"/>
          <w:tab w:val="clear" w:pos="8306"/>
        </w:tabs>
        <w:spacing w:line="235" w:lineRule="auto"/>
        <w:jc w:val="center"/>
        <w:rPr>
          <w:sz w:val="28"/>
          <w:lang w:val="en-US"/>
        </w:rPr>
      </w:pPr>
      <w:r>
        <w:rPr>
          <w:sz w:val="28"/>
        </w:rPr>
        <w:t>Рис.65. Конические развертки</w:t>
      </w:r>
    </w:p>
    <w:p w:rsidR="009F6973" w:rsidRPr="009F6973" w:rsidRDefault="009F6973" w:rsidP="00C02390">
      <w:pPr>
        <w:pStyle w:val="a7"/>
        <w:tabs>
          <w:tab w:val="clear" w:pos="4153"/>
          <w:tab w:val="clear" w:pos="8306"/>
        </w:tabs>
        <w:spacing w:line="235" w:lineRule="auto"/>
        <w:jc w:val="center"/>
        <w:rPr>
          <w:sz w:val="28"/>
          <w:lang w:val="en-US"/>
        </w:rPr>
      </w:pPr>
    </w:p>
    <w:p w:rsidR="00C02390" w:rsidRDefault="00C02390" w:rsidP="00C02390">
      <w:pPr>
        <w:pStyle w:val="a7"/>
        <w:tabs>
          <w:tab w:val="clear" w:pos="4153"/>
          <w:tab w:val="clear" w:pos="8306"/>
        </w:tabs>
        <w:ind w:firstLine="720"/>
        <w:jc w:val="both"/>
        <w:rPr>
          <w:sz w:val="28"/>
        </w:rPr>
      </w:pPr>
      <w:r>
        <w:rPr>
          <w:sz w:val="28"/>
        </w:rPr>
        <w:t>Развертка имеет зубья с плоской  передней поверхностью, совпадающей с осевой плоскостью инструмента, то есть передний угол чистовой развертки берется равным нулю.</w:t>
      </w:r>
    </w:p>
    <w:p w:rsidR="00C02390" w:rsidRDefault="00C02390" w:rsidP="00C02390">
      <w:pPr>
        <w:rPr>
          <w:rFonts w:ascii="Arial" w:hAnsi="Arial" w:cs="Arial"/>
          <w:sz w:val="28"/>
        </w:rPr>
      </w:pPr>
    </w:p>
    <w:p w:rsidR="00C02390" w:rsidRDefault="00C02390" w:rsidP="00C02390">
      <w:pPr>
        <w:pStyle w:val="7"/>
        <w:jc w:val="left"/>
        <w:rPr>
          <w:sz w:val="32"/>
        </w:rPr>
      </w:pPr>
      <w:r>
        <w:rPr>
          <w:sz w:val="32"/>
        </w:rPr>
        <w:t>11.3.4. Котельные развертки</w:t>
      </w:r>
    </w:p>
    <w:p w:rsidR="00C02390" w:rsidRDefault="00E07606" w:rsidP="00C02390">
      <w:pPr>
        <w:ind w:firstLine="720"/>
        <w:jc w:val="both"/>
        <w:rPr>
          <w:sz w:val="28"/>
        </w:rPr>
      </w:pPr>
      <w:r w:rsidRPr="00E07606">
        <w:rPr>
          <w:noProof/>
        </w:rPr>
        <w:pict>
          <v:shape id="_x0000_s1038" type="#_x0000_t75" style="position:absolute;left:0;text-align:left;margin-left:145.35pt;margin-top:17.6pt;width:198.5pt;height:41.2pt;z-index:251672576;visibility:visible;mso-wrap-edited:f">
            <v:imagedata r:id="rId38" o:title="" croptop="55551f" cropbottom="6581f" cropleft="5088f" cropright="17382f" blacklevel="-3932f" grayscale="t" bilevel="t"/>
            <w10:wrap type="topAndBottom"/>
          </v:shape>
          <o:OLEObject Type="Embed" ProgID="Word.Picture.8" ShapeID="_x0000_s1038" DrawAspect="Content" ObjectID="_1445002569" r:id="rId39"/>
        </w:pict>
      </w:r>
    </w:p>
    <w:p w:rsidR="00C02390" w:rsidRDefault="00C02390" w:rsidP="00C02390">
      <w:pPr>
        <w:ind w:firstLine="720"/>
        <w:jc w:val="both"/>
      </w:pPr>
    </w:p>
    <w:p w:rsidR="00C02390" w:rsidRDefault="00C02390" w:rsidP="00C02390">
      <w:pPr>
        <w:pStyle w:val="7"/>
        <w:rPr>
          <w:rFonts w:ascii="Arial" w:hAnsi="Arial" w:cs="Arial"/>
          <w:noProof/>
        </w:rPr>
      </w:pPr>
      <w:r>
        <w:t>Рис.66. Котельная развертка</w:t>
      </w:r>
    </w:p>
    <w:p w:rsidR="00C02390" w:rsidRDefault="00C02390" w:rsidP="00C02390">
      <w:pPr>
        <w:jc w:val="both"/>
        <w:rPr>
          <w:rFonts w:ascii="Arial" w:hAnsi="Arial" w:cs="Arial"/>
          <w:noProof/>
        </w:rPr>
      </w:pPr>
    </w:p>
    <w:p w:rsidR="00C02390" w:rsidRDefault="00C02390" w:rsidP="00C02390">
      <w:pPr>
        <w:ind w:firstLine="720"/>
        <w:jc w:val="both"/>
        <w:rPr>
          <w:sz w:val="28"/>
        </w:rPr>
      </w:pPr>
      <w:r>
        <w:rPr>
          <w:sz w:val="28"/>
        </w:rPr>
        <w:t>Для развертывания отверстий в металлических листах применяют котельные развертки (рис.66). Они имеют винтовые зубья, направление которых обратно направлению вращения. Это предупреждает самозатягивание и заедание развертки при работе.</w:t>
      </w:r>
    </w:p>
    <w:p w:rsidR="00C02390" w:rsidRDefault="00C02390" w:rsidP="00C02390">
      <w:pPr>
        <w:pStyle w:val="a7"/>
        <w:tabs>
          <w:tab w:val="clear" w:pos="4153"/>
          <w:tab w:val="clear" w:pos="8306"/>
        </w:tabs>
        <w:jc w:val="both"/>
        <w:rPr>
          <w:sz w:val="28"/>
        </w:rPr>
      </w:pPr>
    </w:p>
    <w:p w:rsidR="00C02390" w:rsidRDefault="00C02390" w:rsidP="00C02390">
      <w:pPr>
        <w:pStyle w:val="a7"/>
        <w:tabs>
          <w:tab w:val="clear" w:pos="4153"/>
          <w:tab w:val="clear" w:pos="8306"/>
        </w:tabs>
        <w:ind w:firstLine="720"/>
        <w:rPr>
          <w:sz w:val="32"/>
          <w:lang w:val="en-US"/>
        </w:rPr>
      </w:pPr>
      <w:r>
        <w:rPr>
          <w:sz w:val="32"/>
        </w:rPr>
        <w:t>11.3.5. Насадные развертки</w:t>
      </w:r>
    </w:p>
    <w:p w:rsidR="009F6973" w:rsidRPr="009F6973" w:rsidRDefault="009F6973" w:rsidP="00C02390">
      <w:pPr>
        <w:pStyle w:val="a7"/>
        <w:tabs>
          <w:tab w:val="clear" w:pos="4153"/>
          <w:tab w:val="clear" w:pos="8306"/>
        </w:tabs>
        <w:ind w:firstLine="720"/>
        <w:rPr>
          <w:sz w:val="32"/>
          <w:lang w:val="en-US"/>
        </w:rPr>
      </w:pPr>
    </w:p>
    <w:p w:rsidR="009F6973" w:rsidRDefault="009F6973" w:rsidP="009F6973">
      <w:pPr>
        <w:pStyle w:val="a7"/>
        <w:tabs>
          <w:tab w:val="clear" w:pos="4153"/>
          <w:tab w:val="clear" w:pos="8306"/>
        </w:tabs>
        <w:ind w:firstLine="720"/>
        <w:jc w:val="both"/>
        <w:rPr>
          <w:sz w:val="28"/>
        </w:rPr>
      </w:pPr>
      <w:r>
        <w:rPr>
          <w:sz w:val="28"/>
        </w:rPr>
        <w:t>Насадные развертки (рис.67) имеют цилиндрическое отверстие под  оправку для крепления на станке. Крутящий момент передается за счет паза на торце корпуса развертки. Насадные развертки бывают цельные из быстрорежущей стали и сборные, с припаянными или закрепленными механическим путем пластинками твердого сплава.</w:t>
      </w:r>
    </w:p>
    <w:p w:rsidR="00C02390" w:rsidRDefault="00C02390" w:rsidP="00C02390">
      <w:pPr>
        <w:pStyle w:val="a7"/>
        <w:tabs>
          <w:tab w:val="clear" w:pos="4153"/>
          <w:tab w:val="clear" w:pos="8306"/>
        </w:tabs>
        <w:ind w:firstLine="720"/>
        <w:jc w:val="both"/>
        <w:rPr>
          <w:sz w:val="28"/>
        </w:rPr>
      </w:pPr>
    </w:p>
    <w:p w:rsidR="00C02390" w:rsidRDefault="00C02390" w:rsidP="00C02390">
      <w:pPr>
        <w:pStyle w:val="a7"/>
        <w:tabs>
          <w:tab w:val="clear" w:pos="4153"/>
          <w:tab w:val="clear" w:pos="8306"/>
        </w:tabs>
        <w:ind w:firstLine="720"/>
        <w:jc w:val="center"/>
        <w:rPr>
          <w:sz w:val="28"/>
        </w:rPr>
      </w:pPr>
      <w:r w:rsidRPr="00804E4A">
        <w:rPr>
          <w:sz w:val="28"/>
        </w:rPr>
        <w:object w:dxaOrig="3221" w:dyaOrig="2241">
          <v:shape id="_x0000_i1028" type="#_x0000_t75" style="width:142.2pt;height:98.45pt" o:ole="">
            <v:imagedata r:id="rId40" o:title=""/>
          </v:shape>
          <o:OLEObject Type="Embed" ProgID="Word.Picture.8" ShapeID="_x0000_i1028" DrawAspect="Content" ObjectID="_1445002556" r:id="rId41"/>
        </w:object>
      </w:r>
    </w:p>
    <w:p w:rsidR="00C02390" w:rsidRDefault="00C02390" w:rsidP="00C02390">
      <w:pPr>
        <w:pStyle w:val="a7"/>
        <w:tabs>
          <w:tab w:val="clear" w:pos="4153"/>
          <w:tab w:val="clear" w:pos="8306"/>
        </w:tabs>
        <w:ind w:firstLine="720"/>
        <w:jc w:val="center"/>
        <w:rPr>
          <w:sz w:val="28"/>
        </w:rPr>
      </w:pPr>
    </w:p>
    <w:p w:rsidR="00C02390" w:rsidRDefault="00C02390" w:rsidP="00C02390">
      <w:pPr>
        <w:pStyle w:val="a7"/>
        <w:tabs>
          <w:tab w:val="clear" w:pos="4153"/>
          <w:tab w:val="clear" w:pos="8306"/>
        </w:tabs>
        <w:ind w:firstLine="720"/>
        <w:jc w:val="center"/>
        <w:rPr>
          <w:rFonts w:ascii="Arial" w:hAnsi="Arial"/>
          <w:noProof/>
        </w:rPr>
      </w:pPr>
      <w:r>
        <w:rPr>
          <w:sz w:val="28"/>
        </w:rPr>
        <w:t>Рис.67. Сборная насадная развертка</w:t>
      </w:r>
    </w:p>
    <w:p w:rsidR="00C02390" w:rsidRDefault="00C02390" w:rsidP="00C02390">
      <w:pPr>
        <w:pStyle w:val="a7"/>
        <w:tabs>
          <w:tab w:val="clear" w:pos="4153"/>
          <w:tab w:val="clear" w:pos="8306"/>
        </w:tabs>
        <w:ind w:firstLine="720"/>
        <w:jc w:val="center"/>
        <w:rPr>
          <w:sz w:val="28"/>
        </w:rPr>
      </w:pPr>
    </w:p>
    <w:p w:rsidR="00C02390" w:rsidRDefault="00C02390" w:rsidP="00C02390">
      <w:pPr>
        <w:ind w:firstLine="720"/>
        <w:jc w:val="both"/>
        <w:rPr>
          <w:sz w:val="28"/>
        </w:rPr>
      </w:pPr>
      <w:r>
        <w:rPr>
          <w:sz w:val="28"/>
        </w:rPr>
        <w:t>Для обеспечения возможности восстановления размера диаметра по мере износа применяются конструкции сборных разверток, с креплением зубьев в корпусе с помощью рифлений, винтов и т. п. Вставные зубья с рифлениями закрепляются с помощью клина. Эта конструкция допускает регулировку по диаметру перестановкой зубьев на рифлениях, с их последующим шлифованием по диаметру и заточкой. Во избежание осевого сдвига предусматриваются упорные кольца.</w:t>
      </w:r>
    </w:p>
    <w:p w:rsidR="009D487B" w:rsidRDefault="009D487B"/>
    <w:sectPr w:rsidR="009D487B" w:rsidSect="00D174E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proofState w:spelling="clean" w:grammar="clean"/>
  <w:defaultTabStop w:val="708"/>
  <w:characterSpacingControl w:val="doNotCompress"/>
  <w:compat/>
  <w:rsids>
    <w:rsidRoot w:val="00C02390"/>
    <w:rsid w:val="000D406D"/>
    <w:rsid w:val="00211585"/>
    <w:rsid w:val="003118AD"/>
    <w:rsid w:val="003619F6"/>
    <w:rsid w:val="00444D03"/>
    <w:rsid w:val="005F443A"/>
    <w:rsid w:val="00603105"/>
    <w:rsid w:val="007C5231"/>
    <w:rsid w:val="00843CB6"/>
    <w:rsid w:val="008604A4"/>
    <w:rsid w:val="008661DD"/>
    <w:rsid w:val="008B09E9"/>
    <w:rsid w:val="00943897"/>
    <w:rsid w:val="009802BE"/>
    <w:rsid w:val="009D487B"/>
    <w:rsid w:val="009F6973"/>
    <w:rsid w:val="00B8386E"/>
    <w:rsid w:val="00BC3E71"/>
    <w:rsid w:val="00C02390"/>
    <w:rsid w:val="00D174EF"/>
    <w:rsid w:val="00D2519F"/>
    <w:rsid w:val="00D50A39"/>
    <w:rsid w:val="00D62721"/>
    <w:rsid w:val="00D80080"/>
    <w:rsid w:val="00E07606"/>
    <w:rsid w:val="00ED66B6"/>
    <w:rsid w:val="00F07AA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2390"/>
    <w:pPr>
      <w:spacing w:line="240" w:lineRule="auto"/>
      <w:jc w:val="left"/>
    </w:pPr>
    <w:rPr>
      <w:rFonts w:ascii="Times New Roman" w:eastAsia="Times New Roman" w:hAnsi="Times New Roman" w:cs="Times New Roman"/>
      <w:sz w:val="20"/>
      <w:szCs w:val="20"/>
      <w:lang w:eastAsia="ru-RU"/>
    </w:rPr>
  </w:style>
  <w:style w:type="paragraph" w:styleId="7">
    <w:name w:val="heading 7"/>
    <w:basedOn w:val="a"/>
    <w:next w:val="a"/>
    <w:link w:val="70"/>
    <w:qFormat/>
    <w:rsid w:val="00C02390"/>
    <w:pPr>
      <w:keepNext/>
      <w:ind w:firstLine="720"/>
      <w:jc w:val="center"/>
      <w:outlineLvl w:val="6"/>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70">
    <w:name w:val="Заголовок 7 Знак"/>
    <w:basedOn w:val="a0"/>
    <w:link w:val="7"/>
    <w:rsid w:val="00C02390"/>
    <w:rPr>
      <w:rFonts w:ascii="Times New Roman" w:eastAsia="Times New Roman" w:hAnsi="Times New Roman" w:cs="Times New Roman"/>
      <w:sz w:val="28"/>
      <w:szCs w:val="20"/>
      <w:lang w:eastAsia="ru-RU"/>
    </w:rPr>
  </w:style>
  <w:style w:type="paragraph" w:styleId="a3">
    <w:name w:val="Body Text"/>
    <w:basedOn w:val="a"/>
    <w:link w:val="a4"/>
    <w:semiHidden/>
    <w:rsid w:val="00C02390"/>
    <w:pPr>
      <w:jc w:val="center"/>
    </w:pPr>
    <w:rPr>
      <w:sz w:val="24"/>
    </w:rPr>
  </w:style>
  <w:style w:type="character" w:customStyle="1" w:styleId="a4">
    <w:name w:val="Основной текст Знак"/>
    <w:basedOn w:val="a0"/>
    <w:link w:val="a3"/>
    <w:semiHidden/>
    <w:rsid w:val="00C02390"/>
    <w:rPr>
      <w:rFonts w:ascii="Times New Roman" w:eastAsia="Times New Roman" w:hAnsi="Times New Roman" w:cs="Times New Roman"/>
      <w:sz w:val="24"/>
      <w:szCs w:val="20"/>
      <w:lang w:eastAsia="ru-RU"/>
    </w:rPr>
  </w:style>
  <w:style w:type="paragraph" w:styleId="a5">
    <w:name w:val="Body Text Indent"/>
    <w:basedOn w:val="a"/>
    <w:link w:val="a6"/>
    <w:semiHidden/>
    <w:rsid w:val="00C02390"/>
    <w:pPr>
      <w:jc w:val="both"/>
    </w:pPr>
    <w:rPr>
      <w:rFonts w:ascii="Arial" w:hAnsi="Arial"/>
      <w:b/>
      <w:sz w:val="24"/>
    </w:rPr>
  </w:style>
  <w:style w:type="character" w:customStyle="1" w:styleId="a6">
    <w:name w:val="Основной текст с отступом Знак"/>
    <w:basedOn w:val="a0"/>
    <w:link w:val="a5"/>
    <w:semiHidden/>
    <w:rsid w:val="00C02390"/>
    <w:rPr>
      <w:rFonts w:ascii="Arial" w:eastAsia="Times New Roman" w:hAnsi="Arial" w:cs="Times New Roman"/>
      <w:b/>
      <w:sz w:val="24"/>
      <w:szCs w:val="20"/>
      <w:lang w:eastAsia="ru-RU"/>
    </w:rPr>
  </w:style>
  <w:style w:type="paragraph" w:styleId="a7">
    <w:name w:val="footer"/>
    <w:basedOn w:val="a"/>
    <w:link w:val="a8"/>
    <w:semiHidden/>
    <w:rsid w:val="00C02390"/>
    <w:pPr>
      <w:tabs>
        <w:tab w:val="center" w:pos="4153"/>
        <w:tab w:val="right" w:pos="8306"/>
      </w:tabs>
    </w:pPr>
  </w:style>
  <w:style w:type="character" w:customStyle="1" w:styleId="a8">
    <w:name w:val="Нижний колонтитул Знак"/>
    <w:basedOn w:val="a0"/>
    <w:link w:val="a7"/>
    <w:semiHidden/>
    <w:rsid w:val="00C02390"/>
    <w:rPr>
      <w:rFonts w:ascii="Times New Roman" w:eastAsia="Times New Roman" w:hAnsi="Times New Roman" w:cs="Times New Roman"/>
      <w:sz w:val="20"/>
      <w:szCs w:val="20"/>
      <w:lang w:eastAsia="ru-RU"/>
    </w:rPr>
  </w:style>
  <w:style w:type="paragraph" w:styleId="a9">
    <w:name w:val="Title"/>
    <w:basedOn w:val="a"/>
    <w:link w:val="aa"/>
    <w:uiPriority w:val="10"/>
    <w:qFormat/>
    <w:rsid w:val="00C02390"/>
    <w:pPr>
      <w:jc w:val="center"/>
    </w:pPr>
    <w:rPr>
      <w:b/>
    </w:rPr>
  </w:style>
  <w:style w:type="character" w:customStyle="1" w:styleId="aa">
    <w:name w:val="Название Знак"/>
    <w:basedOn w:val="a0"/>
    <w:link w:val="a9"/>
    <w:uiPriority w:val="10"/>
    <w:rsid w:val="00C02390"/>
    <w:rPr>
      <w:rFonts w:ascii="Times New Roman" w:eastAsia="Times New Roman" w:hAnsi="Times New Roman" w:cs="Times New Roman"/>
      <w:b/>
      <w:sz w:val="20"/>
      <w:szCs w:val="20"/>
      <w:lang w:eastAsia="ru-RU"/>
    </w:rPr>
  </w:style>
  <w:style w:type="paragraph" w:styleId="ab">
    <w:name w:val="Balloon Text"/>
    <w:basedOn w:val="a"/>
    <w:link w:val="ac"/>
    <w:uiPriority w:val="99"/>
    <w:semiHidden/>
    <w:unhideWhenUsed/>
    <w:rsid w:val="00D2519F"/>
    <w:rPr>
      <w:rFonts w:ascii="Tahoma" w:hAnsi="Tahoma" w:cs="Tahoma"/>
      <w:sz w:val="16"/>
      <w:szCs w:val="16"/>
    </w:rPr>
  </w:style>
  <w:style w:type="character" w:customStyle="1" w:styleId="ac">
    <w:name w:val="Текст выноски Знак"/>
    <w:basedOn w:val="a0"/>
    <w:link w:val="ab"/>
    <w:uiPriority w:val="99"/>
    <w:semiHidden/>
    <w:rsid w:val="00D2519F"/>
    <w:rPr>
      <w:rFonts w:ascii="Tahoma" w:eastAsia="Times New Roman" w:hAnsi="Tahoma" w:cs="Tahoma"/>
      <w:sz w:val="16"/>
      <w:szCs w:val="16"/>
      <w:lang w:eastAsia="ru-RU"/>
    </w:rPr>
  </w:style>
  <w:style w:type="character" w:styleId="ad">
    <w:name w:val="Placeholder Text"/>
    <w:basedOn w:val="a0"/>
    <w:uiPriority w:val="99"/>
    <w:semiHidden/>
    <w:rsid w:val="009802BE"/>
    <w:rPr>
      <w:color w:val="80808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wmf"/><Relationship Id="rId13" Type="http://schemas.openxmlformats.org/officeDocument/2006/relationships/image" Target="media/image6.wmf"/><Relationship Id="rId18" Type="http://schemas.openxmlformats.org/officeDocument/2006/relationships/image" Target="media/image9.wmf"/><Relationship Id="rId26" Type="http://schemas.openxmlformats.org/officeDocument/2006/relationships/oleObject" Target="embeddings/oleObject10.bin"/><Relationship Id="rId39" Type="http://schemas.openxmlformats.org/officeDocument/2006/relationships/oleObject" Target="embeddings/oleObject16.bin"/><Relationship Id="rId3" Type="http://schemas.openxmlformats.org/officeDocument/2006/relationships/webSettings" Target="webSettings.xml"/><Relationship Id="rId21" Type="http://schemas.openxmlformats.org/officeDocument/2006/relationships/image" Target="media/image11.wmf"/><Relationship Id="rId34" Type="http://schemas.openxmlformats.org/officeDocument/2006/relationships/image" Target="media/image18.wmf"/><Relationship Id="rId42" Type="http://schemas.openxmlformats.org/officeDocument/2006/relationships/fontTable" Target="fontTable.xml"/><Relationship Id="rId7" Type="http://schemas.openxmlformats.org/officeDocument/2006/relationships/oleObject" Target="embeddings/oleObject2.bin"/><Relationship Id="rId12" Type="http://schemas.openxmlformats.org/officeDocument/2006/relationships/oleObject" Target="embeddings/oleObject4.bin"/><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oleObject" Target="embeddings/oleObject13.bin"/><Relationship Id="rId38" Type="http://schemas.openxmlformats.org/officeDocument/2006/relationships/image" Target="media/image20.wmf"/><Relationship Id="rId2" Type="http://schemas.openxmlformats.org/officeDocument/2006/relationships/settings" Target="settings.xml"/><Relationship Id="rId16" Type="http://schemas.openxmlformats.org/officeDocument/2006/relationships/oleObject" Target="embeddings/oleObject6.bin"/><Relationship Id="rId20" Type="http://schemas.openxmlformats.org/officeDocument/2006/relationships/image" Target="media/image10.png"/><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styles" Target="styles.xml"/><Relationship Id="rId6" Type="http://schemas.openxmlformats.org/officeDocument/2006/relationships/image" Target="media/image2.emf"/><Relationship Id="rId11" Type="http://schemas.openxmlformats.org/officeDocument/2006/relationships/image" Target="media/image5.wmf"/><Relationship Id="rId24" Type="http://schemas.openxmlformats.org/officeDocument/2006/relationships/oleObject" Target="embeddings/oleObject9.bin"/><Relationship Id="rId32" Type="http://schemas.openxmlformats.org/officeDocument/2006/relationships/image" Target="media/image17.emf"/><Relationship Id="rId37" Type="http://schemas.openxmlformats.org/officeDocument/2006/relationships/oleObject" Target="embeddings/oleObject15.bin"/><Relationship Id="rId40" Type="http://schemas.openxmlformats.org/officeDocument/2006/relationships/image" Target="media/image21.wmf"/><Relationship Id="rId5" Type="http://schemas.openxmlformats.org/officeDocument/2006/relationships/oleObject" Target="embeddings/oleObject1.bin"/><Relationship Id="rId15" Type="http://schemas.openxmlformats.org/officeDocument/2006/relationships/image" Target="media/image7.wmf"/><Relationship Id="rId23" Type="http://schemas.openxmlformats.org/officeDocument/2006/relationships/image" Target="media/image12.emf"/><Relationship Id="rId28" Type="http://schemas.openxmlformats.org/officeDocument/2006/relationships/image" Target="media/image15.wmf"/><Relationship Id="rId36" Type="http://schemas.openxmlformats.org/officeDocument/2006/relationships/image" Target="media/image19.wmf"/><Relationship Id="rId10" Type="http://schemas.openxmlformats.org/officeDocument/2006/relationships/image" Target="media/image4.png"/><Relationship Id="rId19" Type="http://schemas.openxmlformats.org/officeDocument/2006/relationships/oleObject" Target="embeddings/oleObject7.bin"/><Relationship Id="rId31" Type="http://schemas.openxmlformats.org/officeDocument/2006/relationships/oleObject" Target="embeddings/oleObject12.bin"/><Relationship Id="rId4" Type="http://schemas.openxmlformats.org/officeDocument/2006/relationships/image" Target="media/image1.wmf"/><Relationship Id="rId9" Type="http://schemas.openxmlformats.org/officeDocument/2006/relationships/oleObject" Target="embeddings/oleObject3.bin"/><Relationship Id="rId14" Type="http://schemas.openxmlformats.org/officeDocument/2006/relationships/oleObject" Target="embeddings/oleObject5.bin"/><Relationship Id="rId22" Type="http://schemas.openxmlformats.org/officeDocument/2006/relationships/oleObject" Target="embeddings/oleObject8.bin"/><Relationship Id="rId27" Type="http://schemas.openxmlformats.org/officeDocument/2006/relationships/image" Target="media/image14.png"/><Relationship Id="rId30" Type="http://schemas.openxmlformats.org/officeDocument/2006/relationships/image" Target="media/image16.wmf"/><Relationship Id="rId35" Type="http://schemas.openxmlformats.org/officeDocument/2006/relationships/oleObject" Target="embeddings/oleObject14.bin"/><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TotalTime>
  <Pages>22</Pages>
  <Words>6339</Words>
  <Characters>36137</Characters>
  <Application>Microsoft Office Word</Application>
  <DocSecurity>0</DocSecurity>
  <Lines>301</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42392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cp:revision>
  <dcterms:created xsi:type="dcterms:W3CDTF">2013-11-03T05:50:00Z</dcterms:created>
  <dcterms:modified xsi:type="dcterms:W3CDTF">2013-11-03T11:48:00Z</dcterms:modified>
</cp:coreProperties>
</file>